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2"/>
        <w:spacing w:before="78" w:after="0"/>
        <w:rPr>
          <w:spacing w:val="-3"/>
          <w:highlight w:val="none"/>
          <w:shd w:fill="FFFF00" w:val="clear"/>
        </w:rPr>
      </w:pPr>
      <w:r>
        <w:rPr>
          <w:spacing w:val="-3"/>
          <w:shd w:fill="FFFF00" w:val="clear"/>
        </w:rPr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page">
                  <wp:posOffset>7118350</wp:posOffset>
                </wp:positionH>
                <wp:positionV relativeFrom="page">
                  <wp:posOffset>5167630</wp:posOffset>
                </wp:positionV>
                <wp:extent cx="118745" cy="5097780"/>
                <wp:effectExtent l="0" t="0" r="0" b="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509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path="m0,0l-2147483645,0l-2147483645,-2147483646l0,-2147483646xe" fillcolor="white" stroked="f" o:allowincell="f" style="position:absolute;margin-left:560.5pt;margin-top:406.9pt;width:9.3pt;height:401.35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Ttulododocumento"/>
        <w:rPr>
          <w:rFonts w:ascii="Times New Roman" w:hAnsi="Times New Roman"/>
          <w:color w:val="000000"/>
          <w:sz w:val="24"/>
          <w:szCs w:val="24"/>
          <w:u w:val="none"/>
        </w:rPr>
      </w:pPr>
      <w:r>
        <w:rPr>
          <w:color w:val="000000"/>
          <w:sz w:val="24"/>
          <w:szCs w:val="24"/>
          <w:u w:val="none"/>
        </w:rPr>
        <w:t xml:space="preserve">RECOMENDAÇÃO Nº </w:t>
      </w:r>
      <w:r>
        <w:rPr>
          <w:color w:val="000000"/>
          <w:sz w:val="24"/>
          <w:szCs w:val="24"/>
          <w:u w:val="none"/>
          <w:shd w:fill="FFFF00" w:val="clear"/>
        </w:rPr>
        <w:t>****</w:t>
      </w:r>
      <w:r>
        <w:rPr>
          <w:color w:val="000000"/>
          <w:sz w:val="24"/>
          <w:szCs w:val="24"/>
          <w:u w:val="none"/>
        </w:rPr>
        <w:t>/202</w:t>
      </w:r>
      <w:r>
        <w:rPr>
          <w:color w:val="000000"/>
          <w:sz w:val="24"/>
          <w:szCs w:val="24"/>
          <w:u w:val="none"/>
          <w:shd w:fill="FFFF00" w:val="clear"/>
        </w:rPr>
        <w:t>*</w:t>
      </w:r>
      <w:r>
        <w:rPr>
          <w:color w:val="000000"/>
          <w:spacing w:val="-72"/>
          <w:sz w:val="24"/>
          <w:szCs w:val="24"/>
          <w:u w:val="none"/>
        </w:rPr>
        <w:t xml:space="preserve"> </w:t>
      </w:r>
    </w:p>
    <w:p>
      <w:pPr>
        <w:pStyle w:val="Ttulododocumento"/>
        <w:rPr>
          <w:spacing w:val="-72"/>
        </w:rPr>
      </w:pPr>
      <w:r>
        <w:rPr>
          <w:spacing w:val="-72"/>
        </w:rPr>
      </w:r>
    </w:p>
    <w:p>
      <w:pPr>
        <w:pStyle w:val="Ttulododocumento"/>
        <w:rPr>
          <w:spacing w:val="-72"/>
        </w:rPr>
      </w:pPr>
      <w:r>
        <w:rPr>
          <w:spacing w:val="-72"/>
        </w:rPr>
      </w:r>
    </w:p>
    <w:p>
      <w:pPr>
        <w:pStyle w:val="Corpodotexto"/>
        <w:spacing w:before="6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uppressAutoHyphens w:val="true"/>
        <w:bidi w:val="0"/>
        <w:spacing w:lineRule="auto" w:line="360" w:before="57" w:after="57"/>
        <w:ind w:left="0" w:right="113" w:firstLine="567"/>
        <w:jc w:val="both"/>
        <w:rPr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O 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MINISTÉRIO PÚBLICO DO ESTADO DO CEARÁ </w:t>
      </w:r>
      <w:r>
        <w:rPr>
          <w:rFonts w:ascii="Times New Roman" w:hAnsi="Times New Roman"/>
          <w:b w:val="false"/>
          <w:bCs w:val="false"/>
          <w:sz w:val="24"/>
          <w:szCs w:val="24"/>
          <w:lang w:val="pt-BR"/>
        </w:rPr>
        <w:t>por seu membro adiante assinado, no uso das atribuições constitucionais conferidas pelos arts. 127 e 129, ambos da Constituição Federal de 1988, art. 130, III, da Constituição do Estado do Ceará, art. 26, I, da Lei nº 8.625/93 e na Resolução nº 007/2010, do Colégio de Procuradores de Justiça do Estado do Ceará, no Manual de Taxonomia do Conselho Nacional do Ministério Público, e</w:t>
      </w:r>
    </w:p>
    <w:p>
      <w:pPr>
        <w:pStyle w:val="Corpodotexto"/>
        <w:widowControl w:val="false"/>
        <w:suppressAutoHyphens w:val="true"/>
        <w:bidi w:val="0"/>
        <w:spacing w:lineRule="auto" w:line="360" w:before="57" w:after="57"/>
        <w:ind w:left="0" w:right="113" w:firstLine="567"/>
        <w:jc w:val="both"/>
        <w:rPr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CONSIDERANDO</w:t>
      </w:r>
      <w:r>
        <w:rPr>
          <w:rFonts w:ascii="Times New Roman" w:hAnsi="Times New Roman"/>
          <w:spacing w:val="1"/>
          <w:sz w:val="24"/>
          <w:szCs w:val="24"/>
          <w:lang w:val="pt-BR"/>
        </w:rPr>
        <w:t xml:space="preserve"> que o Ministério Público é instituição permanente, essencial à função jurisdicional do Estado, incumbindo-lhe a defesa da ordem jurídica, do regime democrático e dos interesses sociais e individuais indisponíveis, sendo seu dever zelar pelo efetivo respeito dos Poderes Públicos e dos serviços de relevância pública aos direitos assegurados na Constituição Federal, promovendo as medidas necessárias a sua garantia e promover o inquérito civil e a ação civil pública, para a proteção do </w:t>
      </w:r>
      <w:r>
        <w:rPr>
          <w:rFonts w:ascii="Times New Roman" w:hAnsi="Times New Roman"/>
          <w:spacing w:val="1"/>
          <w:sz w:val="24"/>
          <w:szCs w:val="24"/>
          <w:lang w:val="pt-BR" w:eastAsia="en-US" w:bidi="ar-SA"/>
        </w:rPr>
        <w:t xml:space="preserve">patrimônio </w:t>
      </w:r>
      <w:r>
        <w:rPr>
          <w:rFonts w:ascii="Times New Roman" w:hAnsi="Times New Roman"/>
          <w:spacing w:val="1"/>
          <w:sz w:val="24"/>
          <w:szCs w:val="24"/>
          <w:lang w:val="pt-BR"/>
        </w:rPr>
        <w:t>público e social, do meio ambiente e de outros interesses difusos e coletivos;</w:t>
      </w:r>
    </w:p>
    <w:p>
      <w:pPr>
        <w:pStyle w:val="Normal"/>
        <w:widowControl w:val="false"/>
        <w:suppressAutoHyphens w:val="true"/>
        <w:bidi w:val="0"/>
        <w:spacing w:lineRule="auto" w:line="360" w:before="57" w:after="57"/>
        <w:ind w:left="0" w:right="0" w:firstLine="567"/>
        <w:jc w:val="both"/>
        <w:rPr>
          <w:lang w:val="pt-BR"/>
        </w:rPr>
      </w:pPr>
      <w:r>
        <w:rPr>
          <w:rFonts w:cs="Times New Roman" w:ascii="Times New Roman" w:hAnsi="Times New Roman"/>
          <w:b/>
          <w:bCs/>
          <w:color w:val="000000"/>
          <w:spacing w:val="1"/>
          <w:kern w:val="0"/>
          <w:sz w:val="24"/>
          <w:szCs w:val="24"/>
          <w:lang w:val="pt-BR" w:eastAsia="pt-BR"/>
        </w:rPr>
        <w:t>CONSIDERANDO</w:t>
      </w:r>
      <w:r>
        <w:rPr>
          <w:rFonts w:cs="Times New Roman" w:ascii="Times New Roman" w:hAnsi="Times New Roman"/>
          <w:color w:val="000000"/>
          <w:spacing w:val="1"/>
          <w:kern w:val="0"/>
          <w:sz w:val="24"/>
          <w:szCs w:val="24"/>
          <w:lang w:val="pt-BR" w:eastAsia="pt-BR"/>
        </w:rPr>
        <w:t xml:space="preserve"> que ao Ministério Público cabe exercer a defesa dos direitos assegurados na Constituição Federal sempre que for necessária a garantia do seu respeito pelos poderes municipais, nos termos do artigo 27, inciso I da Lei nº 8.625/93;</w:t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ind w:left="0" w:right="0" w:firstLine="567"/>
        <w:jc w:val="both"/>
        <w:rPr>
          <w:lang w:val="pt-BR"/>
        </w:rPr>
      </w:pPr>
      <w:r>
        <w:rPr>
          <w:rFonts w:cs="Times New Roman" w:ascii="Times New Roman" w:hAnsi="Times New Roman"/>
          <w:b/>
          <w:bCs/>
          <w:color w:val="000000"/>
          <w:kern w:val="0"/>
          <w:sz w:val="24"/>
          <w:szCs w:val="24"/>
          <w:lang w:val="pt-BR" w:eastAsia="pt-BR"/>
        </w:rPr>
        <w:t>CONSIDERANDO</w:t>
      </w:r>
      <w:r>
        <w:rPr>
          <w:rFonts w:cs="Times New Roman" w:ascii="Times New Roman" w:hAnsi="Times New Roman"/>
          <w:color w:val="000000"/>
          <w:kern w:val="0"/>
          <w:sz w:val="24"/>
          <w:szCs w:val="24"/>
          <w:lang w:val="pt-BR" w:eastAsia="pt-BR"/>
        </w:rPr>
        <w:t xml:space="preserve"> que compete ao Ministério Público “expedir recomendações, visando à melhoria dos serviços públicos e de relevância pública, bem como ao respeito, aos interesses, direitos e bens cuja defesa lhe cabe promover, fixando prazo razoável para a adoção das providências cabíveis” (art. 129, inciso III, da Constituição Federal, art. 6º, incisos VII, alínea “b”, primeira parte e XX, da Lei Complementar nº 75/93, art. 27, Parágrafo Único, inciso IV e art. 80 da Lei nº 8.625/1993);</w:t>
      </w:r>
    </w:p>
    <w:p>
      <w:pPr>
        <w:pStyle w:val="LO-normal1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lang w:val="pt-BR" w:eastAsia="pt-BR" w:bidi="hi-IN"/>
        </w:rPr>
      </w:pPr>
      <w:r>
        <w:rPr>
          <w:rFonts w:eastAsia="Times New Roman" w:cs="Times New Roman" w:ascii="Times New Roman" w:hAnsi="Times New Roman"/>
          <w:b/>
          <w:color w:val="000000"/>
          <w:spacing w:val="1"/>
          <w:kern w:val="0"/>
          <w:sz w:val="24"/>
          <w:szCs w:val="24"/>
          <w:lang w:val="pt-BR" w:eastAsia="pt-BR" w:bidi="hi-IN"/>
        </w:rPr>
        <w:t>CONSIDERANDO</w:t>
      </w:r>
      <w:r>
        <w:rPr>
          <w:rFonts w:eastAsia="Times New Roman" w:cs="Times New Roman" w:ascii="Times New Roman" w:hAnsi="Times New Roman"/>
          <w:color w:val="000000"/>
          <w:spacing w:val="1"/>
          <w:kern w:val="0"/>
          <w:sz w:val="24"/>
          <w:szCs w:val="24"/>
          <w:lang w:val="pt-BR" w:eastAsia="pt-BR" w:bidi="hi-IN"/>
        </w:rPr>
        <w:t xml:space="preserve"> que o art. 26, </w:t>
      </w:r>
      <w:r>
        <w:rPr>
          <w:rFonts w:eastAsia="Times New Roman" w:cs="Times New Roman" w:ascii="Times New Roman" w:hAnsi="Times New Roman"/>
          <w:i/>
          <w:iCs/>
          <w:color w:val="000000"/>
          <w:spacing w:val="1"/>
          <w:kern w:val="0"/>
          <w:sz w:val="24"/>
          <w:szCs w:val="24"/>
          <w:lang w:val="pt-BR" w:eastAsia="pt-BR" w:bidi="hi-IN"/>
        </w:rPr>
        <w:t>caput</w:t>
      </w:r>
      <w:r>
        <w:rPr>
          <w:rFonts w:eastAsia="Times New Roman" w:cs="Times New Roman" w:ascii="Times New Roman" w:hAnsi="Times New Roman"/>
          <w:color w:val="000000"/>
          <w:spacing w:val="1"/>
          <w:kern w:val="0"/>
          <w:sz w:val="24"/>
          <w:szCs w:val="24"/>
          <w:lang w:val="pt-BR" w:eastAsia="pt-BR" w:bidi="hi-IN"/>
        </w:rPr>
        <w:t xml:space="preserve">, Resolução nº 36/2016 do Órgão Especial do Colégio de Procuradores de Justiça do Estado do Ceará - OECPJ preconiza que o Procedimento Administrativo (PA), tem como uma de suas finalidades o acompanhamento e fiscalização contínua de políticas públicas e instituições; </w:t>
      </w:r>
    </w:p>
    <w:p>
      <w:pPr>
        <w:pStyle w:val="Normal"/>
        <w:widowControl w:val="false"/>
        <w:suppressAutoHyphens w:val="true"/>
        <w:bidi w:val="0"/>
        <w:spacing w:lineRule="auto" w:line="360" w:before="57" w:after="57"/>
        <w:ind w:left="0" w:right="113" w:firstLine="567"/>
        <w:jc w:val="both"/>
        <w:rPr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CONSIDERANDO</w:t>
      </w:r>
      <w:r>
        <w:rPr>
          <w:rFonts w:ascii="Times New Roman" w:hAnsi="Times New Roman"/>
          <w:b/>
          <w:spacing w:val="-10"/>
          <w:sz w:val="24"/>
          <w:szCs w:val="24"/>
          <w:lang w:val="pt-BR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pacing w:val="-10"/>
          <w:kern w:val="0"/>
          <w:sz w:val="24"/>
          <w:szCs w:val="24"/>
          <w:lang w:val="pt-BR" w:eastAsia="pt-BR"/>
        </w:rPr>
        <w:t xml:space="preserve">que a </w:t>
      </w:r>
      <w:r>
        <w:rPr>
          <w:rFonts w:cs="Times New Roman" w:ascii="Times New Roman" w:hAnsi="Times New Roman"/>
          <w:b w:val="false"/>
          <w:bCs w:val="false"/>
          <w:color w:val="222222"/>
          <w:spacing w:val="-10"/>
          <w:kern w:val="0"/>
          <w:sz w:val="24"/>
          <w:szCs w:val="24"/>
          <w:lang w:val="pt-BR" w:eastAsia="pt-BR"/>
        </w:rPr>
        <w:t xml:space="preserve">educação, direito de todos e dever do Estado e da família, será promovida e incentivada com a colaboração da sociedade, visando ao pleno desenvolvimento da pessoa, seu preparo para o exercício da cidadania e sua qualificação para o trabalho, </w:t>
      </w:r>
      <w:r>
        <w:rPr>
          <w:rFonts w:cs="Times New Roman" w:ascii="Times New Roman" w:hAnsi="Times New Roman"/>
          <w:b w:val="false"/>
          <w:bCs w:val="false"/>
          <w:color w:val="000000"/>
          <w:spacing w:val="-10"/>
          <w:kern w:val="0"/>
          <w:sz w:val="24"/>
          <w:szCs w:val="24"/>
          <w:lang w:val="pt-BR" w:eastAsia="pt-BR"/>
        </w:rPr>
        <w:t>conforme art. 205 do texto constitucional;</w:t>
      </w:r>
    </w:p>
    <w:p>
      <w:pPr>
        <w:pStyle w:val="Corpodotexto"/>
        <w:widowControl w:val="false"/>
        <w:suppressAutoHyphens w:val="true"/>
        <w:bidi w:val="0"/>
        <w:spacing w:lineRule="auto" w:line="360" w:before="57" w:after="57"/>
        <w:ind w:left="0" w:right="113" w:firstLine="567"/>
        <w:jc w:val="both"/>
        <w:rPr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CONSIDERANDO</w:t>
      </w:r>
      <w:r>
        <w:rPr>
          <w:rFonts w:ascii="Times New Roman" w:hAnsi="Times New Roman"/>
          <w:b/>
          <w:spacing w:val="-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que</w:t>
      </w:r>
      <w:r>
        <w:rPr>
          <w:rFonts w:ascii="Times New Roman" w:hAnsi="Times New Roman"/>
          <w:spacing w:val="-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o</w:t>
      </w:r>
      <w:r>
        <w:rPr>
          <w:rFonts w:ascii="Times New Roman" w:hAnsi="Times New Roman"/>
          <w:spacing w:val="-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direito</w:t>
      </w:r>
      <w:r>
        <w:rPr>
          <w:rFonts w:ascii="Times New Roman" w:hAnsi="Times New Roman"/>
          <w:spacing w:val="-2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à</w:t>
      </w:r>
      <w:r>
        <w:rPr>
          <w:rFonts w:ascii="Times New Roman" w:hAnsi="Times New Roman"/>
          <w:spacing w:val="-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educação</w:t>
      </w:r>
      <w:r>
        <w:rPr>
          <w:rFonts w:ascii="Times New Roman" w:hAnsi="Times New Roman"/>
          <w:spacing w:val="-5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encontra</w:t>
      </w:r>
      <w:r>
        <w:rPr>
          <w:rFonts w:ascii="Times New Roman" w:hAnsi="Times New Roman"/>
          <w:spacing w:val="-4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assento</w:t>
      </w:r>
      <w:r>
        <w:rPr>
          <w:rFonts w:ascii="Times New Roman" w:hAnsi="Times New Roman"/>
          <w:spacing w:val="-5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constitucional,</w:t>
      </w:r>
      <w:r>
        <w:rPr>
          <w:rFonts w:ascii="Times New Roman" w:hAnsi="Times New Roman"/>
          <w:spacing w:val="-6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constituindo em</w:t>
      </w:r>
      <w:r>
        <w:rPr>
          <w:rFonts w:ascii="Times New Roman" w:hAnsi="Times New Roman"/>
          <w:spacing w:val="-5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dever</w:t>
      </w:r>
      <w:r>
        <w:rPr>
          <w:rFonts w:ascii="Times New Roman" w:hAnsi="Times New Roman"/>
          <w:spacing w:val="-4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do</w:t>
      </w:r>
      <w:r>
        <w:rPr>
          <w:rFonts w:ascii="Times New Roman" w:hAnsi="Times New Roman"/>
          <w:spacing w:val="-60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Estado a sua plena efetivação mediante a garantia de acesso aos níveis mais elevados de ensino, da</w:t>
      </w:r>
      <w:r>
        <w:rPr>
          <w:rFonts w:ascii="Times New Roman" w:hAnsi="Times New Roman"/>
          <w:spacing w:val="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pesquisa</w:t>
      </w:r>
      <w:r>
        <w:rPr>
          <w:rFonts w:ascii="Times New Roman" w:hAnsi="Times New Roman"/>
          <w:spacing w:val="-2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e</w:t>
      </w:r>
      <w:r>
        <w:rPr>
          <w:rFonts w:ascii="Times New Roman" w:hAnsi="Times New Roman"/>
          <w:spacing w:val="-2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da</w:t>
      </w:r>
      <w:r>
        <w:rPr>
          <w:rFonts w:ascii="Times New Roman" w:hAnsi="Times New Roman"/>
          <w:spacing w:val="-2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criação</w:t>
      </w:r>
      <w:r>
        <w:rPr>
          <w:rFonts w:ascii="Times New Roman" w:hAnsi="Times New Roman"/>
          <w:spacing w:val="-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artística,</w:t>
      </w:r>
      <w:r>
        <w:rPr>
          <w:rFonts w:ascii="Times New Roman" w:hAnsi="Times New Roman"/>
          <w:spacing w:val="-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segundo</w:t>
      </w:r>
      <w:r>
        <w:rPr>
          <w:rFonts w:ascii="Times New Roman" w:hAnsi="Times New Roman"/>
          <w:spacing w:val="-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a</w:t>
      </w:r>
      <w:r>
        <w:rPr>
          <w:rFonts w:ascii="Times New Roman" w:hAnsi="Times New Roman"/>
          <w:spacing w:val="-2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capacidade</w:t>
      </w:r>
      <w:r>
        <w:rPr>
          <w:rFonts w:ascii="Times New Roman" w:hAnsi="Times New Roman"/>
          <w:spacing w:val="-2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de</w:t>
      </w:r>
      <w:r>
        <w:rPr>
          <w:rFonts w:ascii="Times New Roman" w:hAnsi="Times New Roman"/>
          <w:spacing w:val="-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cada</w:t>
      </w:r>
      <w:r>
        <w:rPr>
          <w:rFonts w:ascii="Times New Roman" w:hAnsi="Times New Roman"/>
          <w:spacing w:val="-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um;</w:t>
      </w:r>
    </w:p>
    <w:p>
      <w:pPr>
        <w:pStyle w:val="Corpodotexto"/>
        <w:widowControl w:val="false"/>
        <w:suppressAutoHyphens w:val="true"/>
        <w:bidi w:val="0"/>
        <w:spacing w:lineRule="auto" w:line="360" w:before="57" w:after="57"/>
        <w:ind w:left="0" w:right="113" w:firstLine="567"/>
        <w:jc w:val="both"/>
        <w:rPr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 xml:space="preserve">CONSIDERANDO </w:t>
      </w:r>
      <w:r>
        <w:rPr>
          <w:rFonts w:ascii="Times New Roman" w:hAnsi="Times New Roman"/>
          <w:sz w:val="24"/>
          <w:szCs w:val="24"/>
          <w:lang w:val="pt-BR"/>
        </w:rPr>
        <w:t>que, sempre que possível e observadas as peculiaridades do caso concreto, será</w:t>
      </w:r>
      <w:r>
        <w:rPr>
          <w:rFonts w:ascii="Times New Roman" w:hAnsi="Times New Roman"/>
          <w:spacing w:val="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priorizada</w:t>
      </w:r>
      <w:r>
        <w:rPr>
          <w:rFonts w:ascii="Times New Roman" w:hAnsi="Times New Roman"/>
          <w:spacing w:val="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a</w:t>
      </w:r>
      <w:r>
        <w:rPr>
          <w:rFonts w:ascii="Times New Roman" w:hAnsi="Times New Roman"/>
          <w:spacing w:val="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resolução</w:t>
      </w:r>
      <w:r>
        <w:rPr>
          <w:rFonts w:ascii="Times New Roman" w:hAnsi="Times New Roman"/>
          <w:spacing w:val="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extrajudicial</w:t>
      </w:r>
      <w:r>
        <w:rPr>
          <w:rFonts w:ascii="Times New Roman" w:hAnsi="Times New Roman"/>
          <w:spacing w:val="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do</w:t>
      </w:r>
      <w:r>
        <w:rPr>
          <w:rFonts w:ascii="Times New Roman" w:hAnsi="Times New Roman"/>
          <w:spacing w:val="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conflito,</w:t>
      </w:r>
      <w:r>
        <w:rPr>
          <w:rFonts w:ascii="Times New Roman" w:hAnsi="Times New Roman"/>
          <w:spacing w:val="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controvérsia</w:t>
      </w:r>
      <w:r>
        <w:rPr>
          <w:rFonts w:ascii="Times New Roman" w:hAnsi="Times New Roman"/>
          <w:spacing w:val="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ou</w:t>
      </w:r>
      <w:r>
        <w:rPr>
          <w:rFonts w:ascii="Times New Roman" w:hAnsi="Times New Roman"/>
          <w:spacing w:val="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situação</w:t>
      </w:r>
      <w:r>
        <w:rPr>
          <w:rFonts w:ascii="Times New Roman" w:hAnsi="Times New Roman"/>
          <w:spacing w:val="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de</w:t>
      </w:r>
      <w:r>
        <w:rPr>
          <w:rFonts w:ascii="Times New Roman" w:hAnsi="Times New Roman"/>
          <w:spacing w:val="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lesão</w:t>
      </w:r>
      <w:r>
        <w:rPr>
          <w:rFonts w:ascii="Times New Roman" w:hAnsi="Times New Roman"/>
          <w:spacing w:val="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ou</w:t>
      </w:r>
      <w:r>
        <w:rPr>
          <w:rFonts w:ascii="Times New Roman" w:hAnsi="Times New Roman"/>
          <w:spacing w:val="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ameaça,</w:t>
      </w:r>
      <w:r>
        <w:rPr>
          <w:rFonts w:ascii="Times New Roman" w:hAnsi="Times New Roman"/>
          <w:spacing w:val="-6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 xml:space="preserve">especialmente quando essa via se mostrar capaz de viabilizar uma solução mais célere, </w:t>
      </w:r>
      <w:r>
        <w:rPr>
          <w:rFonts w:ascii="Times New Roman" w:hAnsi="Times New Roman"/>
          <w:sz w:val="24"/>
          <w:szCs w:val="24"/>
          <w:lang w:val="pt-BR" w:eastAsia="en-US" w:bidi="ar-SA"/>
        </w:rPr>
        <w:t>econômica</w:t>
      </w:r>
      <w:r>
        <w:rPr>
          <w:rFonts w:ascii="Times New Roman" w:hAnsi="Times New Roman"/>
          <w:sz w:val="24"/>
          <w:szCs w:val="24"/>
          <w:lang w:val="pt-BR"/>
        </w:rPr>
        <w:t>,</w:t>
      </w:r>
      <w:r>
        <w:rPr>
          <w:rFonts w:ascii="Times New Roman" w:hAnsi="Times New Roman"/>
          <w:spacing w:val="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implementável e capaz de satisfazer adequadamente as legítimas expectativas dos titulares dos</w:t>
      </w:r>
      <w:r>
        <w:rPr>
          <w:rFonts w:ascii="Times New Roman" w:hAnsi="Times New Roman"/>
          <w:spacing w:val="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direitos</w:t>
      </w:r>
      <w:r>
        <w:rPr>
          <w:rFonts w:ascii="Times New Roman" w:hAnsi="Times New Roman"/>
          <w:spacing w:val="-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envolvidos,</w:t>
      </w:r>
      <w:r>
        <w:rPr>
          <w:rFonts w:ascii="Times New Roman" w:hAnsi="Times New Roman"/>
          <w:spacing w:val="-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contribuindo</w:t>
      </w:r>
      <w:r>
        <w:rPr>
          <w:rFonts w:ascii="Times New Roman" w:hAnsi="Times New Roman"/>
          <w:spacing w:val="-2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para</w:t>
      </w:r>
      <w:r>
        <w:rPr>
          <w:rFonts w:ascii="Times New Roman" w:hAnsi="Times New Roman"/>
          <w:spacing w:val="-2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diminuir a</w:t>
      </w:r>
      <w:r>
        <w:rPr>
          <w:rFonts w:ascii="Times New Roman" w:hAnsi="Times New Roman"/>
          <w:spacing w:val="-2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 w:eastAsia="en-US" w:bidi="ar-SA"/>
        </w:rPr>
        <w:t>litigiosidade</w:t>
      </w:r>
      <w:r>
        <w:rPr>
          <w:rFonts w:ascii="Times New Roman" w:hAnsi="Times New Roman"/>
          <w:sz w:val="24"/>
          <w:szCs w:val="24"/>
          <w:lang w:val="pt-BR"/>
        </w:rPr>
        <w:t>;</w:t>
      </w:r>
    </w:p>
    <w:p>
      <w:pPr>
        <w:pStyle w:val="Corpodotexto"/>
        <w:widowControl w:val="false"/>
        <w:suppressAutoHyphens w:val="true"/>
        <w:bidi w:val="0"/>
        <w:spacing w:lineRule="auto" w:line="360" w:before="57" w:after="57"/>
        <w:ind w:left="0" w:right="113" w:firstLine="567"/>
        <w:jc w:val="both"/>
        <w:rPr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CONSIDERANDO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que o Secretário da Segurança Pública e Defesa Social, o Coronel Comandante-Geral da Polícia Militar do Ceará, o Coronel Comandante-Geral do Corpo de Bombeiros do Ceará, o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Coordenador dos Colégios da Polícia Militar do Ceará e o Comandante/Diretor do Colégio Militar do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Corpo de Bombeiros do Ceará fizeram publicar no Diário Oficial do Estado, em</w:t>
      </w:r>
      <w:r>
        <w:rPr>
          <w:rFonts w:ascii="Times New Roman" w:hAnsi="Times New Roman"/>
          <w:color w:val="000000"/>
          <w:sz w:val="24"/>
          <w:szCs w:val="24"/>
          <w:shd w:fill="FFFFFF" w:val="clear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FFFF00" w:val="clear"/>
          <w:lang w:val="pt-BR"/>
        </w:rPr>
        <w:t>**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 xml:space="preserve"> de</w:t>
      </w:r>
      <w:r>
        <w:rPr>
          <w:rFonts w:ascii="Times New Roman" w:hAnsi="Times New Roman"/>
          <w:color w:val="000000"/>
          <w:sz w:val="24"/>
          <w:szCs w:val="24"/>
          <w:shd w:fill="FFFFFF" w:val="clear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FFFF00" w:val="clear"/>
          <w:lang w:val="pt-BR"/>
        </w:rPr>
        <w:t>*****</w:t>
      </w:r>
      <w:r>
        <w:rPr>
          <w:rFonts w:ascii="Times New Roman" w:hAnsi="Times New Roman"/>
          <w:color w:val="000000"/>
          <w:sz w:val="24"/>
          <w:szCs w:val="24"/>
          <w:shd w:fill="FFFFFF" w:val="clear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 xml:space="preserve">de </w:t>
      </w:r>
      <w:r>
        <w:rPr>
          <w:rFonts w:ascii="Times New Roman" w:hAnsi="Times New Roman"/>
          <w:color w:val="000000"/>
          <w:sz w:val="24"/>
          <w:szCs w:val="24"/>
          <w:shd w:fill="FFFF00" w:val="clear"/>
          <w:lang w:val="pt-BR"/>
        </w:rPr>
        <w:t>****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>Edital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>nº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shd w:fill="FFFF00" w:val="clear"/>
          <w:lang w:val="pt-BR"/>
        </w:rPr>
        <w:t>*****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  <w:lang w:val="pt-BR"/>
        </w:rPr>
        <w:t>veiculando as regras de processo seletivo à admissão de alunos para o preenchimento das vagas</w:t>
      </w:r>
      <w:r>
        <w:rPr>
          <w:rFonts w:ascii="Times New Roman" w:hAnsi="Times New Roman"/>
          <w:color w:val="000000"/>
          <w:spacing w:val="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  <w:lang w:val="pt-BR"/>
        </w:rPr>
        <w:t>ociosas</w:t>
      </w:r>
      <w:r>
        <w:rPr>
          <w:rFonts w:ascii="Times New Roman" w:hAnsi="Times New Roman"/>
          <w:color w:val="000000"/>
          <w:spacing w:val="-3"/>
          <w:sz w:val="24"/>
          <w:szCs w:val="24"/>
          <w:u w:val="single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  <w:lang w:val="pt-BR"/>
        </w:rPr>
        <w:t>na</w:t>
      </w:r>
      <w:r>
        <w:rPr>
          <w:rFonts w:ascii="Times New Roman" w:hAnsi="Times New Roman"/>
          <w:color w:val="000000"/>
          <w:spacing w:val="-1"/>
          <w:sz w:val="24"/>
          <w:szCs w:val="24"/>
          <w:u w:val="single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  <w:lang w:val="pt-BR"/>
        </w:rPr>
        <w:t>instituição</w:t>
      </w:r>
      <w:r>
        <w:rPr>
          <w:rFonts w:ascii="Times New Roman" w:hAnsi="Times New Roman"/>
          <w:color w:val="000000"/>
          <w:spacing w:val="-1"/>
          <w:sz w:val="24"/>
          <w:szCs w:val="24"/>
          <w:u w:val="single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  <w:lang w:val="pt-BR"/>
        </w:rPr>
        <w:t>para</w:t>
      </w:r>
      <w:r>
        <w:rPr>
          <w:rFonts w:ascii="Times New Roman" w:hAnsi="Times New Roman"/>
          <w:color w:val="000000"/>
          <w:spacing w:val="-1"/>
          <w:sz w:val="24"/>
          <w:szCs w:val="24"/>
          <w:u w:val="single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  <w:lang w:val="pt-BR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  <w:u w:val="single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  <w:lang w:val="pt-BR"/>
        </w:rPr>
        <w:t>ano</w:t>
      </w:r>
      <w:r>
        <w:rPr>
          <w:rFonts w:ascii="Times New Roman" w:hAnsi="Times New Roman"/>
          <w:color w:val="000000"/>
          <w:spacing w:val="-1"/>
          <w:sz w:val="24"/>
          <w:szCs w:val="24"/>
          <w:u w:val="single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  <w:lang w:val="pt-BR"/>
        </w:rPr>
        <w:t>de</w:t>
      </w:r>
      <w:r>
        <w:rPr>
          <w:rFonts w:ascii="Times New Roman" w:hAnsi="Times New Roman"/>
          <w:color w:val="000000"/>
          <w:spacing w:val="-2"/>
          <w:sz w:val="24"/>
          <w:szCs w:val="24"/>
          <w:u w:val="single"/>
          <w:lang w:val="pt-BR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val="single"/>
          <w:shd w:fill="FFFF00" w:val="clear"/>
          <w:lang w:val="pt-BR"/>
        </w:rPr>
        <w:t>****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>
      <w:pPr>
        <w:pStyle w:val="Corpodotexto"/>
        <w:widowControl w:val="false"/>
        <w:suppressAutoHyphens w:val="true"/>
        <w:bidi w:val="0"/>
        <w:spacing w:lineRule="auto" w:line="360" w:before="0" w:after="0"/>
        <w:ind w:left="0" w:right="0" w:firstLine="567"/>
        <w:jc w:val="both"/>
        <w:rPr>
          <w:lang w:val="pt-BR"/>
        </w:rPr>
      </w:pPr>
      <w:r>
        <w:rPr>
          <w:rFonts w:ascii="Times New Roman" w:hAnsi="Times New Roman"/>
          <w:b/>
          <w:bCs/>
          <w:sz w:val="24"/>
          <w:szCs w:val="24"/>
          <w:lang w:val="pt-BR"/>
        </w:rPr>
        <w:t>CONSIDERANDO</w:t>
      </w:r>
      <w:r>
        <w:rPr>
          <w:rFonts w:ascii="Times New Roman" w:hAnsi="Times New Roman"/>
          <w:sz w:val="24"/>
          <w:szCs w:val="24"/>
          <w:lang w:val="pt-BR"/>
        </w:rPr>
        <w:t xml:space="preserve"> que para o ingresso de alunos no </w:t>
      </w:r>
      <w:r>
        <w:rPr>
          <w:rFonts w:ascii="Times New Roman" w:hAnsi="Times New Roman"/>
          <w:sz w:val="24"/>
          <w:szCs w:val="24"/>
          <w:shd w:fill="FFFF00" w:val="clear"/>
          <w:lang w:val="pt-BR"/>
        </w:rPr>
        <w:t>*</w:t>
      </w:r>
      <w:r>
        <w:rPr>
          <w:rFonts w:ascii="Times New Roman" w:hAnsi="Times New Roman"/>
          <w:sz w:val="24"/>
          <w:szCs w:val="24"/>
          <w:lang w:val="pt-BR"/>
        </w:rPr>
        <w:t xml:space="preserve">º Colégio da Polícia Militar </w:t>
      </w:r>
      <w:r>
        <w:rPr>
          <w:rFonts w:ascii="Times New Roman" w:hAnsi="Times New Roman"/>
          <w:sz w:val="24"/>
          <w:szCs w:val="24"/>
          <w:shd w:fill="FFFF00" w:val="clear"/>
          <w:lang w:val="pt-BR"/>
        </w:rPr>
        <w:t>******</w:t>
      </w:r>
      <w:r>
        <w:rPr>
          <w:rFonts w:ascii="Times New Roman" w:hAnsi="Times New Roman"/>
          <w:sz w:val="24"/>
          <w:szCs w:val="24"/>
          <w:shd w:fill="FFFFFF" w:val="clear"/>
          <w:lang w:val="pt-BR"/>
        </w:rPr>
        <w:t xml:space="preserve">, </w:t>
      </w:r>
      <w:r>
        <w:rPr>
          <w:rFonts w:ascii="Times New Roman" w:hAnsi="Times New Roman"/>
          <w:sz w:val="24"/>
          <w:szCs w:val="24"/>
          <w:lang w:val="pt-BR"/>
        </w:rPr>
        <w:t xml:space="preserve">criado pelo Decreto nº </w:t>
      </w:r>
      <w:r>
        <w:rPr>
          <w:rFonts w:ascii="Times New Roman" w:hAnsi="Times New Roman"/>
          <w:sz w:val="24"/>
          <w:szCs w:val="24"/>
          <w:shd w:fill="FFFF00" w:val="clear"/>
          <w:lang w:val="pt-BR"/>
        </w:rPr>
        <w:t>****</w:t>
      </w:r>
      <w:r>
        <w:rPr>
          <w:rFonts w:ascii="Times New Roman" w:hAnsi="Times New Roman"/>
          <w:sz w:val="24"/>
          <w:szCs w:val="24"/>
          <w:lang w:val="pt-BR"/>
        </w:rPr>
        <w:t xml:space="preserve">, de </w:t>
      </w:r>
      <w:r>
        <w:rPr>
          <w:rFonts w:ascii="Times New Roman" w:hAnsi="Times New Roman"/>
          <w:sz w:val="24"/>
          <w:szCs w:val="24"/>
          <w:shd w:fill="FFFF00" w:val="clear"/>
          <w:lang w:val="pt-BR"/>
        </w:rPr>
        <w:t>******</w:t>
      </w:r>
      <w:r>
        <w:rPr>
          <w:rFonts w:ascii="Times New Roman" w:hAnsi="Times New Roman"/>
          <w:sz w:val="24"/>
          <w:szCs w:val="24"/>
          <w:lang w:val="pt-BR"/>
        </w:rPr>
        <w:t xml:space="preserve"> se dá mediante a prévia aprovação do candidato em concurso de admissão, dentro das vagas ociosas anualmente ofertadas, conforme prevê o art. </w:t>
      </w:r>
      <w:r>
        <w:rPr>
          <w:rFonts w:ascii="Times New Roman" w:hAnsi="Times New Roman"/>
          <w:sz w:val="24"/>
          <w:szCs w:val="24"/>
          <w:shd w:fill="FFFF00" w:val="clear"/>
          <w:lang w:val="pt-BR"/>
        </w:rPr>
        <w:t>**</w:t>
      </w:r>
      <w:r>
        <w:rPr>
          <w:rFonts w:ascii="Times New Roman" w:hAnsi="Times New Roman"/>
          <w:sz w:val="24"/>
          <w:szCs w:val="24"/>
          <w:lang w:val="pt-BR"/>
        </w:rPr>
        <w:t xml:space="preserve"> de referida norma.</w:t>
      </w:r>
    </w:p>
    <w:p>
      <w:pPr>
        <w:pStyle w:val="Normal"/>
        <w:widowControl w:val="false"/>
        <w:suppressAutoHyphens w:val="true"/>
        <w:bidi w:val="0"/>
        <w:spacing w:lineRule="auto" w:line="360" w:before="57" w:after="57"/>
        <w:ind w:left="0" w:right="113" w:firstLine="567"/>
        <w:jc w:val="both"/>
        <w:rPr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CONSIDERANDO</w:t>
      </w:r>
      <w:r>
        <w:rPr>
          <w:rFonts w:ascii="Times New Roman" w:hAnsi="Times New Roman"/>
          <w:b/>
          <w:spacing w:val="-2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que</w:t>
      </w:r>
      <w:r>
        <w:rPr>
          <w:rFonts w:ascii="Times New Roman" w:hAnsi="Times New Roman"/>
          <w:spacing w:val="-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referido</w:t>
      </w:r>
      <w:r>
        <w:rPr>
          <w:rFonts w:ascii="Times New Roman" w:hAnsi="Times New Roman"/>
          <w:spacing w:val="-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exame</w:t>
      </w:r>
      <w:r>
        <w:rPr>
          <w:rFonts w:ascii="Times New Roman" w:hAnsi="Times New Roman"/>
          <w:spacing w:val="-4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 w:eastAsia="en-US" w:bidi="ar-SA"/>
        </w:rPr>
        <w:t>admissional</w:t>
      </w:r>
      <w:r>
        <w:rPr>
          <w:rFonts w:ascii="Times New Roman" w:hAnsi="Times New Roman"/>
          <w:spacing w:val="-4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foi</w:t>
      </w:r>
      <w:r>
        <w:rPr>
          <w:rFonts w:ascii="Times New Roman" w:hAnsi="Times New Roman"/>
          <w:spacing w:val="-4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realizado</w:t>
      </w:r>
      <w:r>
        <w:rPr>
          <w:rFonts w:ascii="Times New Roman" w:hAnsi="Times New Roman"/>
          <w:spacing w:val="-4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no</w:t>
      </w:r>
      <w:r>
        <w:rPr>
          <w:rFonts w:ascii="Times New Roman" w:hAnsi="Times New Roman"/>
          <w:spacing w:val="-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dia</w:t>
      </w:r>
      <w:r>
        <w:rPr>
          <w:rFonts w:ascii="Times New Roman" w:hAnsi="Times New Roman"/>
          <w:spacing w:val="-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b/>
          <w:spacing w:val="-3"/>
          <w:sz w:val="24"/>
          <w:szCs w:val="24"/>
          <w:u w:val="single"/>
          <w:shd w:fill="FFFF00" w:val="clear"/>
          <w:lang w:val="pt-BR"/>
        </w:rPr>
        <w:t>******</w:t>
      </w:r>
      <w:r>
        <w:rPr>
          <w:rFonts w:ascii="Times New Roman" w:hAnsi="Times New Roman"/>
          <w:b/>
          <w:spacing w:val="-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para</w:t>
      </w:r>
      <w:r>
        <w:rPr>
          <w:rFonts w:ascii="Times New Roman" w:hAnsi="Times New Roman"/>
          <w:spacing w:val="-60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os</w:t>
      </w:r>
      <w:r>
        <w:rPr>
          <w:rFonts w:ascii="Times New Roman" w:hAnsi="Times New Roman"/>
          <w:spacing w:val="-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anos</w:t>
      </w:r>
      <w:r>
        <w:rPr>
          <w:rFonts w:ascii="Times New Roman" w:hAnsi="Times New Roman"/>
          <w:spacing w:val="-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do</w:t>
      </w:r>
      <w:r>
        <w:rPr>
          <w:rFonts w:ascii="Times New Roman" w:hAnsi="Times New Roman"/>
          <w:spacing w:val="-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Ensino</w:t>
      </w:r>
      <w:r>
        <w:rPr>
          <w:rFonts w:ascii="Times New Roman" w:hAnsi="Times New Roman"/>
          <w:spacing w:val="-2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Fundamental</w:t>
      </w:r>
      <w:r>
        <w:rPr>
          <w:rFonts w:ascii="Times New Roman" w:hAnsi="Times New Roman"/>
          <w:spacing w:val="-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e</w:t>
      </w:r>
      <w:r>
        <w:rPr>
          <w:rFonts w:ascii="Times New Roman" w:hAnsi="Times New Roman"/>
          <w:spacing w:val="-2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Médio</w:t>
      </w:r>
      <w:r>
        <w:rPr>
          <w:rFonts w:ascii="Times New Roman" w:hAnsi="Times New Roman"/>
          <w:spacing w:val="-2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na</w:t>
      </w:r>
      <w:r>
        <w:rPr>
          <w:rFonts w:ascii="Times New Roman" w:hAnsi="Times New Roman"/>
          <w:spacing w:val="-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cidade</w:t>
      </w:r>
      <w:r>
        <w:rPr>
          <w:rFonts w:ascii="Times New Roman" w:hAnsi="Times New Roman"/>
          <w:spacing w:val="-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de</w:t>
      </w:r>
      <w:r>
        <w:rPr>
          <w:rFonts w:ascii="Times New Roman" w:hAnsi="Times New Roman"/>
          <w:spacing w:val="-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  <w:shd w:fill="FFFF00" w:val="clear"/>
          <w:lang w:val="pt-BR"/>
        </w:rPr>
        <w:t>******</w:t>
      </w:r>
      <w:r>
        <w:rPr>
          <w:rFonts w:ascii="Times New Roman" w:hAnsi="Times New Roman"/>
          <w:sz w:val="24"/>
          <w:szCs w:val="24"/>
          <w:lang w:val="pt-BR"/>
        </w:rPr>
        <w:t>.</w:t>
      </w:r>
    </w:p>
    <w:p>
      <w:pPr>
        <w:pStyle w:val="Corpodotexto"/>
        <w:widowControl w:val="false"/>
        <w:suppressAutoHyphens w:val="true"/>
        <w:bidi w:val="0"/>
        <w:spacing w:lineRule="auto" w:line="360" w:before="57" w:after="57"/>
        <w:ind w:left="0" w:right="113" w:firstLine="567"/>
        <w:jc w:val="both"/>
        <w:rPr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 xml:space="preserve">CONSIDERANDO </w:t>
      </w:r>
      <w:r>
        <w:rPr>
          <w:rFonts w:ascii="Times New Roman" w:hAnsi="Times New Roman"/>
          <w:sz w:val="24"/>
          <w:szCs w:val="24"/>
          <w:lang w:val="pt-BR"/>
        </w:rPr>
        <w:t>que esta Promotoria de Justiça recebeu representações sobre descumprimento de</w:t>
      </w:r>
      <w:r>
        <w:rPr>
          <w:rFonts w:ascii="Times New Roman" w:hAnsi="Times New Roman"/>
          <w:spacing w:val="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regras</w:t>
      </w:r>
      <w:r>
        <w:rPr>
          <w:rFonts w:ascii="Times New Roman" w:hAnsi="Times New Roman"/>
          <w:spacing w:val="10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 w:eastAsia="en-US" w:bidi="ar-SA"/>
        </w:rPr>
        <w:t>editalícias</w:t>
      </w:r>
      <w:r>
        <w:rPr>
          <w:rFonts w:ascii="Times New Roman" w:hAnsi="Times New Roman"/>
          <w:spacing w:val="1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do</w:t>
      </w:r>
      <w:r>
        <w:rPr>
          <w:rFonts w:ascii="Times New Roman" w:hAnsi="Times New Roman"/>
          <w:spacing w:val="1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processo</w:t>
      </w:r>
      <w:r>
        <w:rPr>
          <w:rFonts w:ascii="Times New Roman" w:hAnsi="Times New Roman"/>
          <w:spacing w:val="12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seletivos</w:t>
      </w:r>
      <w:r>
        <w:rPr>
          <w:rFonts w:ascii="Times New Roman" w:hAnsi="Times New Roman"/>
          <w:spacing w:val="1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para</w:t>
      </w:r>
      <w:r>
        <w:rPr>
          <w:rFonts w:ascii="Times New Roman" w:hAnsi="Times New Roman"/>
          <w:spacing w:val="1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vagas</w:t>
      </w:r>
      <w:r>
        <w:rPr>
          <w:rFonts w:ascii="Times New Roman" w:hAnsi="Times New Roman"/>
          <w:spacing w:val="9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no</w:t>
      </w:r>
      <w:r>
        <w:rPr>
          <w:rFonts w:ascii="Times New Roman" w:hAnsi="Times New Roman"/>
          <w:spacing w:val="10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Colégio</w:t>
      </w:r>
      <w:r>
        <w:rPr>
          <w:rFonts w:ascii="Times New Roman" w:hAnsi="Times New Roman"/>
          <w:spacing w:val="10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Militar</w:t>
      </w:r>
      <w:r>
        <w:rPr>
          <w:rFonts w:ascii="Times New Roman" w:hAnsi="Times New Roman"/>
          <w:spacing w:val="10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estadual</w:t>
      </w:r>
      <w:r>
        <w:rPr>
          <w:rFonts w:ascii="Times New Roman" w:hAnsi="Times New Roman"/>
          <w:spacing w:val="9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de</w:t>
      </w:r>
      <w:r>
        <w:rPr>
          <w:rFonts w:ascii="Times New Roman" w:hAnsi="Times New Roman"/>
          <w:spacing w:val="10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pacing w:val="10"/>
          <w:sz w:val="24"/>
          <w:szCs w:val="24"/>
          <w:shd w:fill="81D41A" w:val="clear"/>
          <w:lang w:val="pt-BR"/>
        </w:rPr>
        <w:t>*município</w:t>
      </w:r>
      <w:r>
        <w:rPr>
          <w:rFonts w:ascii="Times New Roman" w:hAnsi="Times New Roman"/>
          <w:sz w:val="24"/>
          <w:szCs w:val="24"/>
          <w:lang w:val="pt-BR"/>
        </w:rPr>
        <w:t>,</w:t>
      </w:r>
      <w:r>
        <w:rPr>
          <w:rFonts w:ascii="Times New Roman" w:hAnsi="Times New Roman"/>
          <w:spacing w:val="-6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os quais, uma vez comprovados, podem tornar nulo o processo seletivo realizado pelo mencionado</w:t>
      </w:r>
      <w:r>
        <w:rPr>
          <w:rFonts w:ascii="Times New Roman" w:hAnsi="Times New Roman"/>
          <w:spacing w:val="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 xml:space="preserve">estabelecimento educacional público, e assim, foi devidamente instaurada a </w:t>
      </w:r>
      <w:r>
        <w:rPr>
          <w:rFonts w:ascii="Times New Roman" w:hAnsi="Times New Roman"/>
          <w:b/>
          <w:sz w:val="24"/>
          <w:szCs w:val="24"/>
          <w:lang w:val="pt-BR"/>
        </w:rPr>
        <w:t>Notícia de Fato nº</w:t>
      </w:r>
      <w:r>
        <w:rPr>
          <w:rFonts w:ascii="Times New Roman" w:hAnsi="Times New Roman"/>
          <w:b/>
          <w:spacing w:val="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b/>
          <w:spacing w:val="1"/>
          <w:sz w:val="24"/>
          <w:szCs w:val="24"/>
          <w:shd w:fill="FFFF00" w:val="clear"/>
          <w:lang w:val="pt-BR"/>
        </w:rPr>
        <w:t>******</w:t>
      </w:r>
      <w:r>
        <w:rPr>
          <w:rFonts w:ascii="Times New Roman" w:hAnsi="Times New Roman"/>
          <w:sz w:val="24"/>
          <w:szCs w:val="24"/>
          <w:lang w:val="pt-BR"/>
        </w:rPr>
        <w:t>;</w:t>
      </w:r>
    </w:p>
    <w:p>
      <w:pPr>
        <w:pStyle w:val="Corpodotexto"/>
        <w:widowControl w:val="false"/>
        <w:suppressAutoHyphens w:val="true"/>
        <w:bidi w:val="0"/>
        <w:spacing w:lineRule="auto" w:line="360" w:before="57" w:after="57"/>
        <w:ind w:left="0" w:right="113" w:firstLine="567"/>
        <w:jc w:val="both"/>
        <w:rPr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 xml:space="preserve">CONSIDERANDO </w:t>
      </w:r>
      <w:r>
        <w:rPr>
          <w:rFonts w:ascii="Times New Roman" w:hAnsi="Times New Roman"/>
          <w:sz w:val="24"/>
          <w:szCs w:val="24"/>
          <w:lang w:val="pt-BR"/>
        </w:rPr>
        <w:t xml:space="preserve">que em reclamação inicial tem-se a informação de que </w:t>
      </w:r>
      <w:r>
        <w:rPr>
          <w:rFonts w:ascii="Times New Roman" w:hAnsi="Times New Roman"/>
          <w:sz w:val="24"/>
          <w:szCs w:val="24"/>
          <w:shd w:fill="FFFF00" w:val="clear"/>
          <w:lang w:val="pt-BR"/>
        </w:rPr>
        <w:t>**********</w:t>
      </w:r>
      <w:r>
        <w:rPr>
          <w:rFonts w:ascii="Times New Roman" w:hAnsi="Times New Roman"/>
          <w:sz w:val="24"/>
          <w:szCs w:val="24"/>
          <w:lang w:val="pt-BR"/>
        </w:rPr>
        <w:t>, em total</w:t>
      </w:r>
      <w:r>
        <w:rPr>
          <w:rFonts w:ascii="Times New Roman" w:hAnsi="Times New Roman"/>
          <w:spacing w:val="-6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dissonância</w:t>
      </w:r>
      <w:r>
        <w:rPr>
          <w:rFonts w:ascii="Times New Roman" w:hAnsi="Times New Roman"/>
          <w:spacing w:val="-2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ao</w:t>
      </w:r>
      <w:r>
        <w:rPr>
          <w:rFonts w:ascii="Times New Roman" w:hAnsi="Times New Roman"/>
          <w:spacing w:val="-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disposto</w:t>
      </w:r>
      <w:r>
        <w:rPr>
          <w:rFonts w:ascii="Times New Roman" w:hAnsi="Times New Roman"/>
          <w:spacing w:val="-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em</w:t>
      </w:r>
      <w:r>
        <w:rPr>
          <w:rFonts w:ascii="Times New Roman" w:hAnsi="Times New Roman"/>
          <w:spacing w:val="-2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edital;</w:t>
      </w:r>
    </w:p>
    <w:p>
      <w:pPr>
        <w:pStyle w:val="Normal"/>
        <w:widowControl w:val="false"/>
        <w:suppressAutoHyphens w:val="true"/>
        <w:bidi w:val="0"/>
        <w:spacing w:lineRule="auto" w:line="360" w:before="57" w:after="57"/>
        <w:ind w:left="0" w:right="113" w:firstLine="567"/>
        <w:jc w:val="both"/>
        <w:rPr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CONSIDERANDO</w:t>
      </w:r>
      <w:r>
        <w:rPr>
          <w:rFonts w:ascii="Times New Roman" w:hAnsi="Times New Roman"/>
          <w:b/>
          <w:spacing w:val="-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que</w:t>
      </w:r>
      <w:r>
        <w:rPr>
          <w:rFonts w:ascii="Times New Roman" w:hAnsi="Times New Roman"/>
          <w:spacing w:val="-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foram</w:t>
      </w:r>
      <w:r>
        <w:rPr>
          <w:rFonts w:ascii="Times New Roman" w:hAnsi="Times New Roman"/>
          <w:spacing w:val="-2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juntadas</w:t>
      </w:r>
      <w:r>
        <w:rPr>
          <w:rFonts w:ascii="Times New Roman" w:hAnsi="Times New Roman"/>
          <w:spacing w:val="-6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diversas</w:t>
      </w:r>
      <w:r>
        <w:rPr>
          <w:rFonts w:ascii="Times New Roman" w:hAnsi="Times New Roman"/>
          <w:spacing w:val="-5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outras</w:t>
      </w:r>
      <w:r>
        <w:rPr>
          <w:rFonts w:ascii="Times New Roman" w:hAnsi="Times New Roman"/>
          <w:spacing w:val="-6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manifestações</w:t>
      </w:r>
      <w:r>
        <w:rPr>
          <w:rFonts w:ascii="Times New Roman" w:hAnsi="Times New Roman"/>
          <w:spacing w:val="-5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de</w:t>
      </w:r>
      <w:r>
        <w:rPr>
          <w:rFonts w:ascii="Times New Roman" w:hAnsi="Times New Roman"/>
          <w:spacing w:val="-6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responsáveis</w:t>
      </w:r>
      <w:r>
        <w:rPr>
          <w:rFonts w:ascii="Times New Roman" w:hAnsi="Times New Roman"/>
          <w:spacing w:val="-5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e</w:t>
      </w:r>
      <w:r>
        <w:rPr>
          <w:rFonts w:ascii="Times New Roman" w:hAnsi="Times New Roman"/>
          <w:spacing w:val="-5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candidatos</w:t>
      </w:r>
      <w:r>
        <w:rPr>
          <w:rFonts w:ascii="Times New Roman" w:hAnsi="Times New Roman"/>
          <w:spacing w:val="-6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que</w:t>
      </w:r>
      <w:r>
        <w:rPr>
          <w:rFonts w:ascii="Times New Roman" w:hAnsi="Times New Roman"/>
          <w:spacing w:val="-6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se sentiram prejudicados com a realização da aludida prova, sendo informado a existência de</w:t>
      </w:r>
      <w:r>
        <w:rPr>
          <w:rFonts w:ascii="Times New Roman" w:hAnsi="Times New Roman"/>
          <w:spacing w:val="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shd w:fill="81D41A" w:val="clear"/>
          <w:lang w:val="pt-BR"/>
        </w:rPr>
        <w:t>*</w:t>
      </w:r>
      <w:r>
        <w:rPr>
          <w:rFonts w:ascii="Times New Roman" w:hAnsi="Times New Roman"/>
          <w:w w:val="95"/>
          <w:sz w:val="24"/>
          <w:szCs w:val="24"/>
          <w:shd w:fill="81D41A" w:val="clear"/>
          <w:lang w:val="pt-BR"/>
        </w:rPr>
        <w:t>utilização de celulares em sala de avaliação; cobrança de matéria</w:t>
      </w:r>
      <w:r>
        <w:rPr>
          <w:rFonts w:ascii="Times New Roman" w:hAnsi="Times New Roman"/>
          <w:spacing w:val="1"/>
          <w:w w:val="95"/>
          <w:sz w:val="24"/>
          <w:szCs w:val="24"/>
          <w:shd w:fill="81D41A" w:val="clear"/>
          <w:lang w:val="pt-BR"/>
        </w:rPr>
        <w:t xml:space="preserve"> </w:t>
      </w:r>
      <w:r>
        <w:rPr>
          <w:rFonts w:ascii="Times New Roman" w:hAnsi="Times New Roman"/>
          <w:w w:val="95"/>
          <w:sz w:val="24"/>
          <w:szCs w:val="24"/>
          <w:shd w:fill="81D41A" w:val="clear"/>
          <w:lang w:val="pt-BR"/>
        </w:rPr>
        <w:t>não</w:t>
      </w:r>
      <w:r>
        <w:rPr>
          <w:rFonts w:ascii="Times New Roman" w:hAnsi="Times New Roman"/>
          <w:spacing w:val="1"/>
          <w:w w:val="95"/>
          <w:sz w:val="24"/>
          <w:szCs w:val="24"/>
          <w:shd w:fill="81D41A" w:val="clear"/>
          <w:lang w:val="pt-BR"/>
        </w:rPr>
        <w:t xml:space="preserve"> </w:t>
      </w:r>
      <w:r>
        <w:rPr>
          <w:rFonts w:ascii="Times New Roman" w:hAnsi="Times New Roman"/>
          <w:w w:val="95"/>
          <w:sz w:val="24"/>
          <w:szCs w:val="24"/>
          <w:shd w:fill="81D41A" w:val="clear"/>
          <w:lang w:val="pt-BR"/>
        </w:rPr>
        <w:t>prevista</w:t>
      </w:r>
      <w:r>
        <w:rPr>
          <w:rFonts w:ascii="Times New Roman" w:hAnsi="Times New Roman"/>
          <w:spacing w:val="1"/>
          <w:w w:val="95"/>
          <w:sz w:val="24"/>
          <w:szCs w:val="24"/>
          <w:shd w:fill="81D41A" w:val="clear"/>
          <w:lang w:val="pt-BR"/>
        </w:rPr>
        <w:t xml:space="preserve"> </w:t>
      </w:r>
      <w:r>
        <w:rPr>
          <w:rFonts w:ascii="Times New Roman" w:hAnsi="Times New Roman"/>
          <w:w w:val="95"/>
          <w:sz w:val="24"/>
          <w:szCs w:val="24"/>
          <w:shd w:fill="81D41A" w:val="clear"/>
          <w:lang w:val="pt-BR"/>
        </w:rPr>
        <w:t>em</w:t>
      </w:r>
      <w:r>
        <w:rPr>
          <w:rFonts w:ascii="Times New Roman" w:hAnsi="Times New Roman"/>
          <w:spacing w:val="61"/>
          <w:sz w:val="24"/>
          <w:szCs w:val="24"/>
          <w:shd w:fill="81D41A" w:val="clear"/>
          <w:lang w:val="pt-BR"/>
        </w:rPr>
        <w:t xml:space="preserve"> </w:t>
      </w:r>
      <w:r>
        <w:rPr>
          <w:rFonts w:ascii="Times New Roman" w:hAnsi="Times New Roman"/>
          <w:w w:val="95"/>
          <w:sz w:val="24"/>
          <w:szCs w:val="24"/>
          <w:shd w:fill="81D41A" w:val="clear"/>
          <w:lang w:val="pt-BR"/>
        </w:rPr>
        <w:t>edital;</w:t>
      </w:r>
      <w:r>
        <w:rPr>
          <w:rFonts w:ascii="Times New Roman" w:hAnsi="Times New Roman"/>
          <w:spacing w:val="1"/>
          <w:w w:val="95"/>
          <w:sz w:val="24"/>
          <w:szCs w:val="24"/>
          <w:shd w:fill="81D41A" w:val="clear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shd w:fill="81D41A" w:val="clear"/>
          <w:lang w:val="pt-BR"/>
        </w:rPr>
        <w:t>superlotação das salas; aplicação de mesma prova no período da manhã e tarde sem quaisquer</w:t>
      </w:r>
      <w:r>
        <w:rPr>
          <w:rFonts w:ascii="Times New Roman" w:hAnsi="Times New Roman"/>
          <w:spacing w:val="1"/>
          <w:sz w:val="24"/>
          <w:szCs w:val="24"/>
          <w:shd w:fill="81D41A" w:val="clear"/>
          <w:lang w:val="pt-BR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shd w:fill="81D41A" w:val="clear"/>
          <w:lang w:val="pt-BR"/>
        </w:rPr>
        <w:t>alterações;</w:t>
      </w:r>
      <w:r>
        <w:rPr>
          <w:rFonts w:ascii="Times New Roman" w:hAnsi="Times New Roman"/>
          <w:spacing w:val="-10"/>
          <w:sz w:val="24"/>
          <w:szCs w:val="24"/>
          <w:shd w:fill="81D41A" w:val="clear"/>
          <w:lang w:val="pt-BR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shd w:fill="81D41A" w:val="clear"/>
          <w:lang w:val="pt-BR"/>
        </w:rPr>
        <w:t>permissão</w:t>
      </w:r>
      <w:r>
        <w:rPr>
          <w:rFonts w:ascii="Times New Roman" w:hAnsi="Times New Roman"/>
          <w:spacing w:val="-8"/>
          <w:sz w:val="24"/>
          <w:szCs w:val="24"/>
          <w:shd w:fill="81D41A" w:val="clear"/>
          <w:lang w:val="pt-BR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shd w:fill="81D41A" w:val="clear"/>
          <w:lang w:val="pt-BR"/>
        </w:rPr>
        <w:t>de</w:t>
      </w:r>
      <w:r>
        <w:rPr>
          <w:rFonts w:ascii="Times New Roman" w:hAnsi="Times New Roman"/>
          <w:spacing w:val="-11"/>
          <w:sz w:val="24"/>
          <w:szCs w:val="24"/>
          <w:shd w:fill="81D41A" w:val="clear"/>
          <w:lang w:val="pt-BR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shd w:fill="81D41A" w:val="clear"/>
          <w:lang w:val="pt-BR"/>
        </w:rPr>
        <w:t>candidatos</w:t>
      </w:r>
      <w:r>
        <w:rPr>
          <w:rFonts w:ascii="Times New Roman" w:hAnsi="Times New Roman"/>
          <w:spacing w:val="-11"/>
          <w:sz w:val="24"/>
          <w:szCs w:val="24"/>
          <w:shd w:fill="81D41A" w:val="clear"/>
          <w:lang w:val="pt-BR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shd w:fill="81D41A" w:val="clear"/>
          <w:lang w:val="pt-BR"/>
        </w:rPr>
        <w:t>entrarem</w:t>
      </w:r>
      <w:r>
        <w:rPr>
          <w:rFonts w:ascii="Times New Roman" w:hAnsi="Times New Roman"/>
          <w:spacing w:val="-11"/>
          <w:sz w:val="24"/>
          <w:szCs w:val="24"/>
          <w:shd w:fill="81D41A" w:val="clear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shd w:fill="81D41A" w:val="clear"/>
          <w:lang w:val="pt-BR"/>
        </w:rPr>
        <w:t>com</w:t>
      </w:r>
      <w:r>
        <w:rPr>
          <w:rFonts w:ascii="Times New Roman" w:hAnsi="Times New Roman"/>
          <w:spacing w:val="-11"/>
          <w:sz w:val="24"/>
          <w:szCs w:val="24"/>
          <w:shd w:fill="81D41A" w:val="clear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shd w:fill="81D41A" w:val="clear"/>
          <w:lang w:val="pt-BR"/>
        </w:rPr>
        <w:t>mochilas</w:t>
      </w:r>
      <w:r>
        <w:rPr>
          <w:rFonts w:ascii="Times New Roman" w:hAnsi="Times New Roman"/>
          <w:spacing w:val="-11"/>
          <w:sz w:val="24"/>
          <w:szCs w:val="24"/>
          <w:shd w:fill="81D41A" w:val="clear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shd w:fill="81D41A" w:val="clear"/>
          <w:lang w:val="pt-BR"/>
        </w:rPr>
        <w:t>e</w:t>
      </w:r>
      <w:r>
        <w:rPr>
          <w:rFonts w:ascii="Times New Roman" w:hAnsi="Times New Roman"/>
          <w:spacing w:val="-10"/>
          <w:sz w:val="24"/>
          <w:szCs w:val="24"/>
          <w:shd w:fill="81D41A" w:val="clear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shd w:fill="81D41A" w:val="clear"/>
          <w:lang w:val="pt-BR"/>
        </w:rPr>
        <w:t>outros</w:t>
      </w:r>
      <w:r>
        <w:rPr>
          <w:rFonts w:ascii="Times New Roman" w:hAnsi="Times New Roman"/>
          <w:spacing w:val="-12"/>
          <w:sz w:val="24"/>
          <w:szCs w:val="24"/>
          <w:shd w:fill="81D41A" w:val="clear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shd w:fill="81D41A" w:val="clear"/>
          <w:lang w:val="pt-BR"/>
        </w:rPr>
        <w:t>acessórios</w:t>
      </w:r>
      <w:r>
        <w:rPr>
          <w:rFonts w:ascii="Times New Roman" w:hAnsi="Times New Roman"/>
          <w:spacing w:val="-11"/>
          <w:sz w:val="24"/>
          <w:szCs w:val="24"/>
          <w:shd w:fill="81D41A" w:val="clear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shd w:fill="81D41A" w:val="clear"/>
          <w:lang w:val="pt-BR"/>
        </w:rPr>
        <w:t>no</w:t>
      </w:r>
      <w:r>
        <w:rPr>
          <w:rFonts w:ascii="Times New Roman" w:hAnsi="Times New Roman"/>
          <w:spacing w:val="-11"/>
          <w:sz w:val="24"/>
          <w:szCs w:val="24"/>
          <w:shd w:fill="81D41A" w:val="clear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shd w:fill="81D41A" w:val="clear"/>
          <w:lang w:val="pt-BR"/>
        </w:rPr>
        <w:t>local</w:t>
      </w:r>
      <w:r>
        <w:rPr>
          <w:rFonts w:ascii="Times New Roman" w:hAnsi="Times New Roman"/>
          <w:spacing w:val="-11"/>
          <w:sz w:val="24"/>
          <w:szCs w:val="24"/>
          <w:shd w:fill="81D41A" w:val="clear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shd w:fill="81D41A" w:val="clear"/>
          <w:lang w:val="pt-BR"/>
        </w:rPr>
        <w:t>de</w:t>
      </w:r>
      <w:r>
        <w:rPr>
          <w:rFonts w:ascii="Times New Roman" w:hAnsi="Times New Roman"/>
          <w:spacing w:val="-10"/>
          <w:sz w:val="24"/>
          <w:szCs w:val="24"/>
          <w:shd w:fill="81D41A" w:val="clear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shd w:fill="81D41A" w:val="clear"/>
          <w:lang w:val="pt-BR"/>
        </w:rPr>
        <w:t>prova;</w:t>
      </w:r>
      <w:r>
        <w:rPr>
          <w:rFonts w:ascii="Times New Roman" w:hAnsi="Times New Roman"/>
          <w:spacing w:val="-65"/>
          <w:sz w:val="24"/>
          <w:szCs w:val="24"/>
          <w:shd w:fill="81D41A" w:val="clear"/>
          <w:lang w:val="pt-BR"/>
        </w:rPr>
        <w:t xml:space="preserve"> </w:t>
      </w:r>
      <w:r>
        <w:rPr>
          <w:rFonts w:ascii="Times New Roman" w:hAnsi="Times New Roman"/>
          <w:w w:val="95"/>
          <w:sz w:val="24"/>
          <w:szCs w:val="24"/>
          <w:shd w:fill="81D41A" w:val="clear"/>
          <w:lang w:val="pt-BR"/>
        </w:rPr>
        <w:t>impedimento da entrada de responsáveis de candidatos, conversas paralelas de candidatos</w:t>
      </w:r>
      <w:r>
        <w:rPr>
          <w:rFonts w:ascii="Times New Roman" w:hAnsi="Times New Roman"/>
          <w:spacing w:val="-61"/>
          <w:w w:val="95"/>
          <w:sz w:val="24"/>
          <w:szCs w:val="24"/>
          <w:shd w:fill="81D41A" w:val="clear"/>
          <w:lang w:val="pt-BR"/>
        </w:rPr>
        <w:t xml:space="preserve"> </w:t>
      </w:r>
      <w:r>
        <w:rPr>
          <w:rFonts w:ascii="Times New Roman" w:hAnsi="Times New Roman"/>
          <w:w w:val="95"/>
          <w:sz w:val="24"/>
          <w:szCs w:val="24"/>
          <w:shd w:fill="81D41A" w:val="clear"/>
          <w:lang w:val="pt-BR"/>
        </w:rPr>
        <w:t>durante a prova, aluno “passando pesca” para outro, omissão de fiscalização (mesmo que acionados por</w:t>
      </w:r>
      <w:r>
        <w:rPr>
          <w:rFonts w:ascii="Times New Roman" w:hAnsi="Times New Roman"/>
          <w:spacing w:val="-62"/>
          <w:w w:val="95"/>
          <w:sz w:val="24"/>
          <w:szCs w:val="24"/>
          <w:shd w:fill="81D41A" w:val="clear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shd w:fill="81D41A" w:val="clear"/>
          <w:lang w:val="pt-BR"/>
        </w:rPr>
        <w:t>candidato no sentido de repasse de resposta entre candidatos), não identificação de aluno em</w:t>
      </w:r>
      <w:r>
        <w:rPr>
          <w:rFonts w:ascii="Times New Roman" w:hAnsi="Times New Roman"/>
          <w:spacing w:val="1"/>
          <w:sz w:val="24"/>
          <w:szCs w:val="24"/>
          <w:shd w:fill="81D41A" w:val="clear"/>
          <w:lang w:val="pt-BR"/>
        </w:rPr>
        <w:t xml:space="preserve"> </w:t>
      </w:r>
      <w:r>
        <w:rPr>
          <w:rFonts w:ascii="Times New Roman" w:hAnsi="Times New Roman"/>
          <w:w w:val="95"/>
          <w:sz w:val="24"/>
          <w:szCs w:val="24"/>
          <w:shd w:fill="81D41A" w:val="clear"/>
          <w:lang w:val="pt-BR"/>
        </w:rPr>
        <w:t>sala (podendo gerar possibilidade de pessoa diversa fazer prova em lugar do candidato), candidatos</w:t>
      </w:r>
      <w:r>
        <w:rPr>
          <w:rFonts w:ascii="Times New Roman" w:hAnsi="Times New Roman"/>
          <w:spacing w:val="1"/>
          <w:w w:val="95"/>
          <w:sz w:val="24"/>
          <w:szCs w:val="24"/>
          <w:shd w:fill="81D41A" w:val="clear"/>
          <w:lang w:val="pt-BR"/>
        </w:rPr>
        <w:t xml:space="preserve"> </w:t>
      </w:r>
      <w:r>
        <w:rPr>
          <w:rFonts w:ascii="Times New Roman" w:hAnsi="Times New Roman"/>
          <w:w w:val="95"/>
          <w:sz w:val="24"/>
          <w:szCs w:val="24"/>
          <w:shd w:fill="81D41A" w:val="clear"/>
          <w:lang w:val="pt-BR"/>
        </w:rPr>
        <w:t>realizando prova em corredores sem a devida fiscalização; utilização de celular por candidato durante</w:t>
      </w:r>
      <w:r>
        <w:rPr>
          <w:rFonts w:ascii="Times New Roman" w:hAnsi="Times New Roman"/>
          <w:spacing w:val="-61"/>
          <w:w w:val="95"/>
          <w:sz w:val="24"/>
          <w:szCs w:val="24"/>
          <w:shd w:fill="81D41A" w:val="clear"/>
          <w:lang w:val="pt-BR"/>
        </w:rPr>
        <w:t xml:space="preserve"> </w:t>
      </w:r>
      <w:r>
        <w:rPr>
          <w:rFonts w:ascii="Times New Roman" w:hAnsi="Times New Roman"/>
          <w:w w:val="95"/>
          <w:sz w:val="24"/>
          <w:szCs w:val="24"/>
          <w:shd w:fill="81D41A" w:val="clear"/>
          <w:lang w:val="pt-BR"/>
        </w:rPr>
        <w:t>a prova (podendo a prova ter sido vazada para candidato que realizou prova no turno da tarde) etc.</w:t>
      </w:r>
      <w:r>
        <w:rPr>
          <w:rFonts w:ascii="Times New Roman" w:hAnsi="Times New Roman"/>
          <w:spacing w:val="1"/>
          <w:w w:val="95"/>
          <w:sz w:val="24"/>
          <w:szCs w:val="24"/>
          <w:shd w:fill="81D41A" w:val="clear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shd w:fill="81D41A" w:val="clear"/>
          <w:lang w:val="pt-BR"/>
        </w:rPr>
        <w:t>(vide</w:t>
      </w:r>
      <w:r>
        <w:rPr>
          <w:rFonts w:ascii="Times New Roman" w:hAnsi="Times New Roman"/>
          <w:spacing w:val="-10"/>
          <w:sz w:val="24"/>
          <w:szCs w:val="24"/>
          <w:shd w:fill="81D41A" w:val="clear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shd w:fill="81D41A" w:val="clear"/>
          <w:lang w:val="pt-BR"/>
        </w:rPr>
        <w:t>termos</w:t>
      </w:r>
      <w:r>
        <w:rPr>
          <w:rFonts w:ascii="Times New Roman" w:hAnsi="Times New Roman"/>
          <w:spacing w:val="-11"/>
          <w:sz w:val="24"/>
          <w:szCs w:val="24"/>
          <w:shd w:fill="81D41A" w:val="clear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shd w:fill="81D41A" w:val="clear"/>
          <w:lang w:val="pt-BR"/>
        </w:rPr>
        <w:t>de</w:t>
      </w:r>
      <w:r>
        <w:rPr>
          <w:rFonts w:ascii="Times New Roman" w:hAnsi="Times New Roman"/>
          <w:spacing w:val="-10"/>
          <w:sz w:val="24"/>
          <w:szCs w:val="24"/>
          <w:shd w:fill="81D41A" w:val="clear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shd w:fill="81D41A" w:val="clear"/>
          <w:lang w:val="pt-BR"/>
        </w:rPr>
        <w:t>declarações</w:t>
      </w:r>
      <w:r>
        <w:rPr>
          <w:rFonts w:ascii="Times New Roman" w:hAnsi="Times New Roman"/>
          <w:spacing w:val="-11"/>
          <w:sz w:val="24"/>
          <w:szCs w:val="24"/>
          <w:shd w:fill="81D41A" w:val="clear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shd w:fill="81D41A" w:val="clear"/>
          <w:lang w:val="pt-BR"/>
        </w:rPr>
        <w:t>e</w:t>
      </w:r>
      <w:r>
        <w:rPr>
          <w:rFonts w:ascii="Times New Roman" w:hAnsi="Times New Roman"/>
          <w:spacing w:val="-10"/>
          <w:sz w:val="24"/>
          <w:szCs w:val="24"/>
          <w:shd w:fill="81D41A" w:val="clear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shd w:fill="81D41A" w:val="clear"/>
          <w:lang w:val="pt-BR"/>
        </w:rPr>
        <w:t>reclamações</w:t>
      </w:r>
      <w:r>
        <w:rPr>
          <w:rFonts w:ascii="Times New Roman" w:hAnsi="Times New Roman"/>
          <w:spacing w:val="-11"/>
          <w:sz w:val="24"/>
          <w:szCs w:val="24"/>
          <w:shd w:fill="81D41A" w:val="clear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shd w:fill="81D41A" w:val="clear"/>
          <w:lang w:val="pt-BR"/>
        </w:rPr>
        <w:t>constantes</w:t>
      </w:r>
      <w:r>
        <w:rPr>
          <w:rFonts w:ascii="Times New Roman" w:hAnsi="Times New Roman"/>
          <w:spacing w:val="-11"/>
          <w:sz w:val="24"/>
          <w:szCs w:val="24"/>
          <w:shd w:fill="81D41A" w:val="clear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shd w:fill="81D41A" w:val="clear"/>
          <w:lang w:val="pt-BR"/>
        </w:rPr>
        <w:t>nos</w:t>
      </w:r>
      <w:r>
        <w:rPr>
          <w:rFonts w:ascii="Times New Roman" w:hAnsi="Times New Roman"/>
          <w:spacing w:val="-11"/>
          <w:sz w:val="24"/>
          <w:szCs w:val="24"/>
          <w:shd w:fill="81D41A" w:val="clear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shd w:fill="81D41A" w:val="clear"/>
          <w:lang w:val="pt-BR"/>
        </w:rPr>
        <w:t>autos).</w:t>
      </w:r>
    </w:p>
    <w:p>
      <w:pPr>
        <w:pStyle w:val="Normal"/>
        <w:widowControl w:val="false"/>
        <w:suppressAutoHyphens w:val="true"/>
        <w:bidi w:val="0"/>
        <w:spacing w:lineRule="auto" w:line="360" w:before="57" w:after="57"/>
        <w:ind w:left="0" w:right="113" w:firstLine="567"/>
        <w:jc w:val="both"/>
        <w:rPr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 xml:space="preserve">CONSIDERANDO </w:t>
      </w:r>
      <w:r>
        <w:rPr>
          <w:rFonts w:ascii="Times New Roman" w:hAnsi="Times New Roman"/>
          <w:sz w:val="24"/>
          <w:szCs w:val="24"/>
          <w:lang w:val="pt-BR"/>
        </w:rPr>
        <w:t xml:space="preserve">que as manifestações, de forma </w:t>
      </w:r>
      <w:r>
        <w:rPr>
          <w:rFonts w:ascii="Times New Roman" w:hAnsi="Times New Roman"/>
          <w:sz w:val="24"/>
          <w:szCs w:val="24"/>
          <w:lang w:val="pt-BR" w:eastAsia="en-US" w:bidi="ar-SA"/>
        </w:rPr>
        <w:t>uníssona</w:t>
      </w:r>
      <w:r>
        <w:rPr>
          <w:rFonts w:ascii="Times New Roman" w:hAnsi="Times New Roman"/>
          <w:sz w:val="24"/>
          <w:szCs w:val="24"/>
          <w:lang w:val="pt-BR"/>
        </w:rPr>
        <w:t>, demonstram que houve flagrante quebra</w:t>
      </w:r>
      <w:r>
        <w:rPr>
          <w:rFonts w:ascii="Times New Roman" w:hAnsi="Times New Roman"/>
          <w:spacing w:val="-6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da</w:t>
      </w:r>
      <w:r>
        <w:rPr>
          <w:rFonts w:ascii="Times New Roman" w:hAnsi="Times New Roman"/>
          <w:spacing w:val="-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 w:eastAsia="en-US" w:bidi="ar-SA"/>
        </w:rPr>
        <w:t>isonomia</w:t>
      </w:r>
      <w:r>
        <w:rPr>
          <w:rFonts w:ascii="Times New Roman" w:hAnsi="Times New Roman"/>
          <w:spacing w:val="-2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entre</w:t>
      </w:r>
      <w:r>
        <w:rPr>
          <w:rFonts w:ascii="Times New Roman" w:hAnsi="Times New Roman"/>
          <w:spacing w:val="-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os</w:t>
      </w:r>
      <w:r>
        <w:rPr>
          <w:rFonts w:ascii="Times New Roman" w:hAnsi="Times New Roman"/>
          <w:spacing w:val="-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candidatos,</w:t>
      </w:r>
      <w:r>
        <w:rPr>
          <w:rFonts w:ascii="Times New Roman" w:hAnsi="Times New Roman"/>
          <w:spacing w:val="-5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principalmente</w:t>
      </w:r>
      <w:r>
        <w:rPr>
          <w:rFonts w:ascii="Times New Roman" w:hAnsi="Times New Roman"/>
          <w:spacing w:val="-5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a</w:t>
      </w:r>
      <w:r>
        <w:rPr>
          <w:rFonts w:ascii="Times New Roman" w:hAnsi="Times New Roman"/>
          <w:spacing w:val="-5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previsão</w:t>
      </w:r>
      <w:r>
        <w:rPr>
          <w:rFonts w:ascii="Times New Roman" w:hAnsi="Times New Roman"/>
          <w:spacing w:val="-4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 w:eastAsia="en-US" w:bidi="ar-SA"/>
        </w:rPr>
        <w:t>editalícia</w:t>
      </w:r>
      <w:r>
        <w:rPr>
          <w:rFonts w:ascii="Times New Roman" w:hAnsi="Times New Roman"/>
          <w:spacing w:val="-4"/>
          <w:sz w:val="24"/>
          <w:szCs w:val="24"/>
          <w:lang w:val="pt-BR"/>
        </w:rPr>
        <w:t xml:space="preserve"> no </w:t>
      </w:r>
      <w:r>
        <w:rPr>
          <w:rFonts w:ascii="Times New Roman" w:hAnsi="Times New Roman"/>
          <w:b/>
          <w:sz w:val="24"/>
          <w:szCs w:val="24"/>
          <w:lang w:val="pt-BR"/>
        </w:rPr>
        <w:t>item</w:t>
      </w:r>
      <w:r>
        <w:rPr>
          <w:rFonts w:ascii="Times New Roman" w:hAnsi="Times New Roman"/>
          <w:b/>
          <w:spacing w:val="-6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b/>
          <w:spacing w:val="-6"/>
          <w:sz w:val="24"/>
          <w:szCs w:val="24"/>
          <w:shd w:fill="FFFF00" w:val="clear"/>
          <w:lang w:val="pt-BR"/>
        </w:rPr>
        <w:t>****</w:t>
      </w:r>
      <w:r>
        <w:rPr>
          <w:rFonts w:ascii="Times New Roman" w:hAnsi="Times New Roman"/>
          <w:sz w:val="24"/>
          <w:szCs w:val="24"/>
          <w:lang w:val="pt-BR"/>
        </w:rPr>
        <w:t>,</w:t>
      </w:r>
      <w:r>
        <w:rPr>
          <w:rFonts w:ascii="Times New Roman" w:hAnsi="Times New Roman"/>
          <w:spacing w:val="-5"/>
          <w:sz w:val="24"/>
          <w:szCs w:val="24"/>
          <w:lang w:val="pt-BR"/>
        </w:rPr>
        <w:t xml:space="preserve"> na qual consta</w:t>
      </w:r>
      <w:r>
        <w:rPr>
          <w:rFonts w:ascii="Times New Roman" w:hAnsi="Times New Roman"/>
          <w:spacing w:val="-4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cláusula</w:t>
      </w:r>
      <w:r>
        <w:rPr>
          <w:rFonts w:ascii="Times New Roman" w:hAnsi="Times New Roman"/>
          <w:spacing w:val="-6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expressa de que a "</w:t>
      </w:r>
      <w:r>
        <w:rPr>
          <w:rFonts w:ascii="Times New Roman" w:hAnsi="Times New Roman"/>
          <w:sz w:val="24"/>
          <w:szCs w:val="24"/>
          <w:shd w:fill="81D41A" w:val="clear"/>
          <w:lang w:val="pt-BR"/>
        </w:rPr>
        <w:t>*realização das provas dar-se-á de forma individual, não sendo permitida a</w:t>
      </w:r>
      <w:r>
        <w:rPr>
          <w:rFonts w:ascii="Times New Roman" w:hAnsi="Times New Roman"/>
          <w:spacing w:val="1"/>
          <w:sz w:val="24"/>
          <w:szCs w:val="24"/>
          <w:shd w:fill="81D41A" w:val="clear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shd w:fill="81D41A" w:val="clear"/>
          <w:lang w:val="pt-BR"/>
        </w:rPr>
        <w:t xml:space="preserve">comunicação entre os candidatos, porte ou uso de aparelhos </w:t>
      </w:r>
      <w:r>
        <w:rPr>
          <w:rFonts w:ascii="Times New Roman" w:hAnsi="Times New Roman"/>
          <w:sz w:val="24"/>
          <w:szCs w:val="24"/>
          <w:shd w:fill="81D41A" w:val="clear"/>
          <w:lang w:val="pt-BR" w:eastAsia="en-US" w:bidi="ar-SA"/>
        </w:rPr>
        <w:t>eletrônicos</w:t>
      </w:r>
      <w:r>
        <w:rPr>
          <w:rFonts w:ascii="Times New Roman" w:hAnsi="Times New Roman"/>
          <w:sz w:val="24"/>
          <w:szCs w:val="24"/>
          <w:shd w:fill="81D41A" w:val="clear"/>
          <w:lang w:val="pt-BR"/>
        </w:rPr>
        <w:t>, tais como telefones</w:t>
      </w:r>
      <w:r>
        <w:rPr>
          <w:rFonts w:ascii="Times New Roman" w:hAnsi="Times New Roman"/>
          <w:spacing w:val="1"/>
          <w:sz w:val="24"/>
          <w:szCs w:val="24"/>
          <w:shd w:fill="81D41A" w:val="clear"/>
          <w:lang w:val="pt-BR"/>
        </w:rPr>
        <w:t xml:space="preserve"> </w:t>
      </w:r>
      <w:r>
        <w:rPr>
          <w:rFonts w:ascii="Times New Roman" w:hAnsi="Times New Roman"/>
          <w:w w:val="95"/>
          <w:sz w:val="24"/>
          <w:szCs w:val="24"/>
          <w:shd w:fill="81D41A" w:val="clear"/>
          <w:lang w:val="pt-BR"/>
        </w:rPr>
        <w:t xml:space="preserve">celulares, computadores, 'notebooks', 'tablets', 'smartphones', 'iPods' ou similares, relógio, </w:t>
      </w:r>
      <w:r>
        <w:rPr>
          <w:rFonts w:ascii="Times New Roman" w:hAnsi="Times New Roman"/>
          <w:w w:val="95"/>
          <w:sz w:val="24"/>
          <w:szCs w:val="24"/>
          <w:shd w:fill="81D41A" w:val="clear"/>
          <w:lang w:val="pt-BR" w:eastAsia="en-US" w:bidi="ar-SA"/>
        </w:rPr>
        <w:t>fone</w:t>
      </w:r>
      <w:r>
        <w:rPr>
          <w:rFonts w:ascii="Times New Roman" w:hAnsi="Times New Roman"/>
          <w:w w:val="95"/>
          <w:sz w:val="24"/>
          <w:szCs w:val="24"/>
          <w:shd w:fill="81D41A" w:val="clear"/>
          <w:lang w:val="pt-BR"/>
        </w:rPr>
        <w:t xml:space="preserve"> de</w:t>
      </w:r>
      <w:r>
        <w:rPr>
          <w:rFonts w:ascii="Times New Roman" w:hAnsi="Times New Roman"/>
          <w:spacing w:val="1"/>
          <w:w w:val="95"/>
          <w:sz w:val="24"/>
          <w:szCs w:val="24"/>
          <w:shd w:fill="81D41A" w:val="clear"/>
          <w:lang w:val="pt-BR"/>
        </w:rPr>
        <w:t xml:space="preserve"> </w:t>
      </w:r>
      <w:r>
        <w:rPr>
          <w:rFonts w:ascii="Times New Roman" w:hAnsi="Times New Roman"/>
          <w:w w:val="95"/>
          <w:sz w:val="24"/>
          <w:szCs w:val="24"/>
          <w:shd w:fill="81D41A" w:val="clear"/>
          <w:lang w:val="pt-BR"/>
        </w:rPr>
        <w:t>ouvido, máquinas calculadoras e/ou similares, livros, anotações, impressos ou qualquer outro material</w:t>
      </w:r>
      <w:r>
        <w:rPr>
          <w:rFonts w:ascii="Times New Roman" w:hAnsi="Times New Roman"/>
          <w:spacing w:val="-61"/>
          <w:w w:val="95"/>
          <w:sz w:val="24"/>
          <w:szCs w:val="24"/>
          <w:shd w:fill="81D41A" w:val="clear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shd w:fill="81D41A" w:val="clear"/>
          <w:lang w:val="pt-BR"/>
        </w:rPr>
        <w:t xml:space="preserve">de consulta, óculos escuros (exceto para correção visual, ou </w:t>
      </w:r>
      <w:r>
        <w:rPr>
          <w:rFonts w:ascii="Times New Roman" w:hAnsi="Times New Roman"/>
          <w:sz w:val="24"/>
          <w:szCs w:val="24"/>
          <w:shd w:fill="81D41A" w:val="clear"/>
          <w:lang w:val="pt-BR" w:eastAsia="en-US" w:bidi="ar-SA"/>
        </w:rPr>
        <w:t>fotofobia</w:t>
      </w:r>
      <w:r>
        <w:rPr>
          <w:rFonts w:ascii="Times New Roman" w:hAnsi="Times New Roman"/>
          <w:sz w:val="24"/>
          <w:szCs w:val="24"/>
          <w:shd w:fill="81D41A" w:val="clear"/>
          <w:lang w:val="pt-BR"/>
        </w:rPr>
        <w:t>), quaisquer acessórios de</w:t>
      </w:r>
      <w:r>
        <w:rPr>
          <w:rFonts w:ascii="Times New Roman" w:hAnsi="Times New Roman"/>
          <w:spacing w:val="1"/>
          <w:sz w:val="24"/>
          <w:szCs w:val="24"/>
          <w:shd w:fill="81D41A" w:val="clear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shd w:fill="81D41A" w:val="clear"/>
          <w:lang w:val="pt-BR"/>
        </w:rPr>
        <w:t xml:space="preserve">chapelaria (chapéu, boné, gorro etc.), bolsas, </w:t>
      </w:r>
      <w:r>
        <w:rPr>
          <w:rFonts w:ascii="Times New Roman" w:hAnsi="Times New Roman"/>
          <w:sz w:val="24"/>
          <w:szCs w:val="24"/>
          <w:shd w:fill="81D41A" w:val="clear"/>
          <w:lang w:val="pt-BR" w:eastAsia="en-US" w:bidi="ar-SA"/>
        </w:rPr>
        <w:t>pochetes</w:t>
      </w:r>
      <w:r>
        <w:rPr>
          <w:rFonts w:ascii="Times New Roman" w:hAnsi="Times New Roman"/>
          <w:sz w:val="24"/>
          <w:szCs w:val="24"/>
          <w:shd w:fill="81D41A" w:val="clear"/>
          <w:lang w:val="pt-BR"/>
        </w:rPr>
        <w:t>, sacola ou similares, nem lápis contendo</w:t>
      </w:r>
      <w:r>
        <w:rPr>
          <w:rFonts w:ascii="Times New Roman" w:hAnsi="Times New Roman"/>
          <w:spacing w:val="1"/>
          <w:sz w:val="24"/>
          <w:szCs w:val="24"/>
          <w:shd w:fill="81D41A" w:val="clear"/>
          <w:lang w:val="pt-BR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shd w:fill="81D41A" w:val="clear"/>
          <w:lang w:val="pt-BR"/>
        </w:rPr>
        <w:t xml:space="preserve">gravação de qualquer informação privilegiada em relação ao conteúdo </w:t>
      </w:r>
      <w:r>
        <w:rPr>
          <w:rFonts w:ascii="Times New Roman" w:hAnsi="Times New Roman"/>
          <w:sz w:val="24"/>
          <w:szCs w:val="24"/>
          <w:shd w:fill="81D41A" w:val="clear"/>
          <w:lang w:val="pt-BR"/>
        </w:rPr>
        <w:t>programático do processo</w:t>
      </w:r>
      <w:r>
        <w:rPr>
          <w:rFonts w:ascii="Times New Roman" w:hAnsi="Times New Roman"/>
          <w:spacing w:val="-64"/>
          <w:sz w:val="24"/>
          <w:szCs w:val="24"/>
          <w:shd w:fill="81D41A" w:val="clear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shd w:fill="81D41A" w:val="clear"/>
          <w:lang w:val="pt-BR"/>
        </w:rPr>
        <w:t>seletivo</w:t>
      </w:r>
      <w:r>
        <w:rPr>
          <w:rFonts w:ascii="Times New Roman" w:hAnsi="Times New Roman"/>
          <w:sz w:val="24"/>
          <w:szCs w:val="24"/>
          <w:lang w:val="pt-BR"/>
        </w:rPr>
        <w:t>";</w:t>
      </w:r>
    </w:p>
    <w:p>
      <w:pPr>
        <w:pStyle w:val="Corpodotexto"/>
        <w:widowControl w:val="false"/>
        <w:suppressAutoHyphens w:val="true"/>
        <w:bidi w:val="0"/>
        <w:spacing w:lineRule="auto" w:line="360" w:before="57" w:after="57"/>
        <w:ind w:left="0" w:right="113" w:firstLine="567"/>
        <w:jc w:val="both"/>
        <w:rPr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 xml:space="preserve">CONSIDERANDO </w:t>
      </w:r>
      <w:r>
        <w:rPr>
          <w:rFonts w:ascii="Times New Roman" w:hAnsi="Times New Roman"/>
          <w:sz w:val="24"/>
          <w:szCs w:val="24"/>
          <w:lang w:val="pt-BR"/>
        </w:rPr>
        <w:t>que consagrado aforismo dispõe que "o edital é a lei do processo seletivo", e</w:t>
      </w:r>
      <w:r>
        <w:rPr>
          <w:rFonts w:ascii="Times New Roman" w:hAnsi="Times New Roman"/>
          <w:spacing w:val="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portanto, essa máxima consubstancia-se no princípio da vinculação ao edital, que determina, em</w:t>
      </w:r>
      <w:r>
        <w:rPr>
          <w:rFonts w:ascii="Times New Roman" w:hAnsi="Times New Roman"/>
          <w:spacing w:val="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síntese,</w:t>
      </w:r>
      <w:r>
        <w:rPr>
          <w:rFonts w:ascii="Times New Roman" w:hAnsi="Times New Roman"/>
          <w:spacing w:val="-4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que</w:t>
      </w:r>
      <w:r>
        <w:rPr>
          <w:rFonts w:ascii="Times New Roman" w:hAnsi="Times New Roman"/>
          <w:spacing w:val="-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todos</w:t>
      </w:r>
      <w:r>
        <w:rPr>
          <w:rFonts w:ascii="Times New Roman" w:hAnsi="Times New Roman"/>
          <w:spacing w:val="-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os</w:t>
      </w:r>
      <w:r>
        <w:rPr>
          <w:rFonts w:ascii="Times New Roman" w:hAnsi="Times New Roman"/>
          <w:spacing w:val="-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atos</w:t>
      </w:r>
      <w:r>
        <w:rPr>
          <w:rFonts w:ascii="Times New Roman" w:hAnsi="Times New Roman"/>
          <w:spacing w:val="-4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que</w:t>
      </w:r>
      <w:r>
        <w:rPr>
          <w:rFonts w:ascii="Times New Roman" w:hAnsi="Times New Roman"/>
          <w:spacing w:val="-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regem</w:t>
      </w:r>
      <w:r>
        <w:rPr>
          <w:rFonts w:ascii="Times New Roman" w:hAnsi="Times New Roman"/>
          <w:spacing w:val="-2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o</w:t>
      </w:r>
      <w:r>
        <w:rPr>
          <w:rFonts w:ascii="Times New Roman" w:hAnsi="Times New Roman"/>
          <w:spacing w:val="-2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certame</w:t>
      </w:r>
      <w:r>
        <w:rPr>
          <w:rFonts w:ascii="Times New Roman" w:hAnsi="Times New Roman"/>
          <w:spacing w:val="-4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ligam-se</w:t>
      </w:r>
      <w:r>
        <w:rPr>
          <w:rFonts w:ascii="Times New Roman" w:hAnsi="Times New Roman"/>
          <w:spacing w:val="-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e</w:t>
      </w:r>
      <w:r>
        <w:rPr>
          <w:rFonts w:ascii="Times New Roman" w:hAnsi="Times New Roman"/>
          <w:spacing w:val="-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devem</w:t>
      </w:r>
      <w:r>
        <w:rPr>
          <w:rFonts w:ascii="Times New Roman" w:hAnsi="Times New Roman"/>
          <w:spacing w:val="-2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obediência</w:t>
      </w:r>
      <w:r>
        <w:rPr>
          <w:rFonts w:ascii="Times New Roman" w:hAnsi="Times New Roman"/>
          <w:spacing w:val="-3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ao</w:t>
      </w:r>
      <w:r>
        <w:rPr>
          <w:rFonts w:ascii="Times New Roman" w:hAnsi="Times New Roman"/>
          <w:spacing w:val="-2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edital;</w:t>
      </w:r>
    </w:p>
    <w:p>
      <w:pPr>
        <w:pStyle w:val="Corpodotexto"/>
        <w:widowControl w:val="false"/>
        <w:suppressAutoHyphens w:val="true"/>
        <w:bidi w:val="0"/>
        <w:spacing w:lineRule="auto" w:line="360" w:before="57" w:after="57"/>
        <w:ind w:left="0" w:right="113" w:firstLine="567"/>
        <w:jc w:val="both"/>
        <w:rPr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 xml:space="preserve">CONSIDERANDO </w:t>
      </w:r>
      <w:r>
        <w:rPr>
          <w:rFonts w:ascii="Times New Roman" w:hAnsi="Times New Roman"/>
          <w:sz w:val="24"/>
          <w:szCs w:val="24"/>
          <w:lang w:val="pt-BR"/>
        </w:rPr>
        <w:t>que o Supremo Tribunal Federal tem se pronunciado no sentido de assegurar</w:t>
      </w:r>
      <w:r>
        <w:rPr>
          <w:rFonts w:ascii="Times New Roman" w:hAnsi="Times New Roman"/>
          <w:spacing w:val="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segurança jurídica na execução do concurso público/processo seletivo,</w:t>
      </w:r>
      <w:r>
        <w:rPr>
          <w:rFonts w:ascii="Times New Roman" w:hAnsi="Times New Roman"/>
          <w:spacing w:val="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impedindo que se altere ou</w:t>
      </w:r>
      <w:r>
        <w:rPr>
          <w:rFonts w:ascii="Times New Roman" w:hAnsi="Times New Roman"/>
          <w:spacing w:val="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viole cláusulas editalícias por mera conveniência, firmando o entendimento de que os editais de</w:t>
      </w:r>
      <w:r>
        <w:rPr>
          <w:rFonts w:ascii="Times New Roman" w:hAnsi="Times New Roman"/>
          <w:spacing w:val="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concursos públicos/processos seletivos são inalteráveis no decorrer dos certames, salvo quando</w:t>
      </w:r>
      <w:r>
        <w:rPr>
          <w:rFonts w:ascii="Times New Roman" w:hAnsi="Times New Roman"/>
          <w:spacing w:val="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alguma</w:t>
      </w:r>
      <w:r>
        <w:rPr>
          <w:rFonts w:ascii="Times New Roman" w:hAnsi="Times New Roman"/>
          <w:spacing w:val="29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alteração</w:t>
      </w:r>
      <w:r>
        <w:rPr>
          <w:rFonts w:ascii="Times New Roman" w:hAnsi="Times New Roman"/>
          <w:spacing w:val="30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se</w:t>
      </w:r>
      <w:r>
        <w:rPr>
          <w:rFonts w:ascii="Times New Roman" w:hAnsi="Times New Roman"/>
          <w:spacing w:val="30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fizer</w:t>
      </w:r>
      <w:r>
        <w:rPr>
          <w:rFonts w:ascii="Times New Roman" w:hAnsi="Times New Roman"/>
          <w:spacing w:val="30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necessária</w:t>
      </w:r>
      <w:r>
        <w:rPr>
          <w:rFonts w:ascii="Times New Roman" w:hAnsi="Times New Roman"/>
          <w:spacing w:val="30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por</w:t>
      </w:r>
      <w:r>
        <w:rPr>
          <w:rFonts w:ascii="Times New Roman" w:hAnsi="Times New Roman"/>
          <w:spacing w:val="3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imposição</w:t>
      </w:r>
      <w:r>
        <w:rPr>
          <w:rFonts w:ascii="Times New Roman" w:hAnsi="Times New Roman"/>
          <w:spacing w:val="29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de</w:t>
      </w:r>
      <w:r>
        <w:rPr>
          <w:rFonts w:ascii="Times New Roman" w:hAnsi="Times New Roman"/>
          <w:spacing w:val="30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lei</w:t>
      </w:r>
      <w:r>
        <w:rPr>
          <w:rFonts w:ascii="Times New Roman" w:hAnsi="Times New Roman"/>
          <w:spacing w:val="29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ou</w:t>
      </w:r>
      <w:r>
        <w:rPr>
          <w:rFonts w:ascii="Times New Roman" w:hAnsi="Times New Roman"/>
          <w:spacing w:val="28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para</w:t>
      </w:r>
      <w:r>
        <w:rPr>
          <w:rFonts w:ascii="Times New Roman" w:hAnsi="Times New Roman"/>
          <w:spacing w:val="30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sanar</w:t>
      </w:r>
      <w:r>
        <w:rPr>
          <w:rFonts w:ascii="Times New Roman" w:hAnsi="Times New Roman"/>
          <w:spacing w:val="3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erro</w:t>
      </w:r>
      <w:r>
        <w:rPr>
          <w:rFonts w:ascii="Times New Roman" w:hAnsi="Times New Roman"/>
          <w:spacing w:val="29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material</w:t>
      </w:r>
      <w:r>
        <w:rPr>
          <w:rFonts w:ascii="Times New Roman" w:hAnsi="Times New Roman"/>
          <w:spacing w:val="29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contido</w:t>
      </w:r>
      <w:r>
        <w:rPr>
          <w:rFonts w:ascii="Times New Roman" w:hAnsi="Times New Roman"/>
          <w:spacing w:val="30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no</w:t>
      </w:r>
      <w:r>
        <w:rPr>
          <w:rFonts w:ascii="Times New Roman" w:hAnsi="Times New Roman"/>
          <w:spacing w:val="-6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texto.</w:t>
      </w:r>
    </w:p>
    <w:p>
      <w:pPr>
        <w:pStyle w:val="Corpodotexto"/>
        <w:spacing w:before="13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widowControl w:val="false"/>
        <w:suppressAutoHyphens w:val="true"/>
        <w:bidi w:val="0"/>
        <w:spacing w:lineRule="auto" w:line="240" w:before="0" w:after="0"/>
        <w:ind w:left="2268" w:right="113" w:hanging="0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MANDADO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SEGURANÇA.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PROCEDIMENTO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CONTROLE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ADMINISTRATIVO. CONSELHO NACIONAL DE JUSTIÇA. CONCURSO PARA 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MAGISTRATURA DO ESTADO DO PIAUÍ. CRITÉRIOS DE CONVOCAÇÃO PARA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AS PROVAS ORAIS. ALTERAÇÃO DO EDITAL NO CURSO DO PROCESSO DE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SELEÇÃO.</w:t>
      </w:r>
      <w:r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IMPOSSIBILIDADE.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ORDEM DENEGADA.</w:t>
      </w:r>
      <w:r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1.</w:t>
      </w:r>
      <w:r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Conselho</w:t>
      </w:r>
      <w:r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Nacional</w:t>
      </w:r>
      <w:r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de Justiça tem legitimidade para fiscalizar, inclusive de ofício, os atos administrativos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praticados por órgãos do Poder Judiciário (MS 26.163, rel. min. Carmem Lúcia, DJe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04.09.2008).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2.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Após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publicação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do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edital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no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curso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do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certame,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só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se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admite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aalteração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das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regras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concurso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houver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modificação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na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legislação</w:t>
      </w:r>
      <w:r>
        <w:rPr>
          <w:rFonts w:ascii="Times New Roman" w:hAnsi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que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disciplina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respectiva</w:t>
      </w:r>
      <w:r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carreira.</w:t>
      </w:r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Precedentes.</w:t>
      </w:r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(RE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318.106,</w:t>
      </w:r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rel.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min.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Ellen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Gracie,</w:t>
      </w:r>
      <w:r>
        <w:rPr>
          <w:rFonts w:ascii="Times New Roman" w:hAnsi="Times New Roman"/>
          <w:color w:val="000000"/>
          <w:spacing w:val="-4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DJ 18.11.2005). 3. No caso, a alteração das regras do concurso teria sido motivada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por suposta ambigüidade de norma do edital acerca de critérios de classificação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para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prova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oral.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Ficou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evidenciado,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contudo,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que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critério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escolha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dos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candidatos que deveriam ser convocados para as provas orais do concurso para 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magistratura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Estado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Piauí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já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estava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claramente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delimitado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quando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publicação do Edital nº 1/2007. 4. A pretensão de alteração das regras do edital é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medida</w:t>
      </w:r>
      <w:r>
        <w:rPr>
          <w:rFonts w:ascii="Times New Roman" w:hAnsi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que</w:t>
      </w:r>
      <w:r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afronta</w:t>
      </w:r>
      <w:r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princípio</w:t>
      </w:r>
      <w:r>
        <w:rPr>
          <w:rFonts w:ascii="Times New Roman" w:hAnsi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da</w:t>
      </w:r>
      <w:r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moralidade</w:t>
      </w:r>
      <w:r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da</w:t>
      </w:r>
      <w:r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impessoalidade,</w:t>
      </w:r>
      <w:r>
        <w:rPr>
          <w:rFonts w:ascii="Times New Roman" w:hAnsi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pois</w:t>
      </w:r>
      <w:r>
        <w:rPr>
          <w:rFonts w:ascii="Times New Roman" w:hAnsi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não</w:t>
      </w:r>
      <w:r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se</w:t>
      </w:r>
      <w:r>
        <w:rPr>
          <w:rFonts w:ascii="Times New Roman" w:hAnsi="Times New Roman"/>
          <w:color w:val="000000"/>
          <w:spacing w:val="-4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pode</w:t>
      </w:r>
      <w:r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permitir</w:t>
      </w:r>
      <w:r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que</w:t>
      </w:r>
      <w:r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haja,</w:t>
      </w:r>
      <w:r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no</w:t>
      </w:r>
      <w:r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curso</w:t>
      </w:r>
      <w:r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de</w:t>
      </w:r>
      <w:r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determinado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processo</w:t>
      </w:r>
      <w:r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de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seleção,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ainda</w:t>
      </w:r>
      <w:r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que</w:t>
      </w:r>
      <w:r>
        <w:rPr>
          <w:rFonts w:ascii="Times New Roman" w:hAnsi="Times New Roman"/>
          <w:color w:val="000000"/>
          <w:spacing w:val="-4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de forma velada, escolha direcionada dos candidatos habilitados às provas orais,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especialmente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quando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já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concluída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fase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das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provas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escritas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subjetivas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divulgadas as notas provisórias de todos os candidatos. 5. Ordem denegada. MS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27160,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Relator Min. Joaquim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Barbosa, Tribunal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Pleno, julgado em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18/12/2008.</w:t>
      </w:r>
      <w:r>
        <w:rPr>
          <w:rFonts w:ascii="Times New Roman" w:hAnsi="Times New Roman"/>
          <w:color w:val="FF0000"/>
          <w:sz w:val="20"/>
          <w:szCs w:val="20"/>
        </w:rPr>
        <w:t xml:space="preserve"> </w:t>
      </w:r>
    </w:p>
    <w:p>
      <w:pPr>
        <w:pStyle w:val="Corpodotexto"/>
        <w:widowControl w:val="false"/>
        <w:suppressAutoHyphens w:val="true"/>
        <w:bidi w:val="0"/>
        <w:spacing w:lineRule="auto" w:line="240" w:before="0" w:after="0"/>
        <w:ind w:left="2268" w:right="113" w:hanging="0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</w:r>
    </w:p>
    <w:p>
      <w:pPr>
        <w:pStyle w:val="Corpodotex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Corpodotexto"/>
        <w:widowControl w:val="false"/>
        <w:suppressAutoHyphens w:val="true"/>
        <w:bidi w:val="0"/>
        <w:spacing w:lineRule="auto" w:line="360" w:before="0"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CONSIDERANDO </w:t>
      </w:r>
      <w:r>
        <w:rPr>
          <w:rFonts w:ascii="Times New Roman" w:hAnsi="Times New Roman"/>
          <w:sz w:val="24"/>
          <w:szCs w:val="24"/>
        </w:rPr>
        <w:t>que na preparação, realização e controle dos processos seletivos, deve-se primar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pela absoluta boa-fé, vinculando-se estritamente às regras normativas e legalmente regentes do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edital. E, deste modo, não se afigurando razoável a imposição de óbices de natureza formal e/ou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material à concretização desse desiderato, posto que a confiança na atuação de acordo com o Direito</w:t>
      </w:r>
      <w:r>
        <w:rPr>
          <w:rFonts w:ascii="Times New Roman" w:hAnsi="Times New Roman"/>
          <w:spacing w:val="-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mínimo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esperam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cidadãos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concorrentes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uma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vaga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escola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militar;</w:t>
      </w:r>
    </w:p>
    <w:p>
      <w:pPr>
        <w:pStyle w:val="Corpodotexto"/>
        <w:widowControl w:val="false"/>
        <w:suppressAutoHyphens w:val="true"/>
        <w:bidi w:val="0"/>
        <w:spacing w:lineRule="auto" w:line="360" w:before="0" w:after="0"/>
        <w:ind w:left="0" w:right="11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CONSIDERANDO </w:t>
      </w:r>
      <w:r>
        <w:rPr>
          <w:rFonts w:ascii="Times New Roman" w:hAnsi="Times New Roman"/>
          <w:sz w:val="24"/>
          <w:szCs w:val="24"/>
        </w:rPr>
        <w:t>também que as publicações dos editais tornam explícitas quais são as regras que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nortearão o relacionamento entre o </w:t>
      </w:r>
      <w:r>
        <w:rPr>
          <w:rFonts w:ascii="Times New Roman" w:hAnsi="Times New Roman"/>
          <w:sz w:val="24"/>
          <w:szCs w:val="24"/>
          <w:shd w:fill="FFFF00" w:val="clear"/>
        </w:rPr>
        <w:t>*</w:t>
      </w:r>
      <w:r>
        <w:rPr>
          <w:rFonts w:ascii="Times New Roman" w:hAnsi="Times New Roman"/>
          <w:sz w:val="24"/>
          <w:szCs w:val="24"/>
        </w:rPr>
        <w:t xml:space="preserve">º Colégio da Polícia Militar </w:t>
      </w:r>
      <w:r>
        <w:rPr>
          <w:rFonts w:ascii="Times New Roman" w:hAnsi="Times New Roman"/>
          <w:sz w:val="24"/>
          <w:szCs w:val="24"/>
          <w:shd w:fill="FFFF00" w:val="clear"/>
        </w:rPr>
        <w:t>******</w:t>
      </w:r>
      <w:r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aqueles que concorrerão às vagas ociosas anualmente ofertadas ao ingresso de alunos em seus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quadros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forma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será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executada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realização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prova;</w:t>
      </w:r>
    </w:p>
    <w:p>
      <w:pPr>
        <w:pStyle w:val="Corpodotexto"/>
        <w:widowControl w:val="false"/>
        <w:suppressAutoHyphens w:val="true"/>
        <w:bidi w:val="0"/>
        <w:spacing w:lineRule="auto" w:line="360" w:before="0" w:after="0"/>
        <w:ind w:left="0" w:right="11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CONSIDERANDO </w:t>
      </w:r>
      <w:r>
        <w:rPr>
          <w:rFonts w:ascii="Times New Roman" w:hAnsi="Times New Roman"/>
          <w:sz w:val="24"/>
          <w:szCs w:val="24"/>
        </w:rPr>
        <w:t>ainda que deve existir obediência aos princípios da legalidade, impessoalidade,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moralidade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publicidade,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nos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termos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artigo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37,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caput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Constituição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República;</w:t>
      </w:r>
    </w:p>
    <w:p>
      <w:pPr>
        <w:pStyle w:val="Corpodotexto"/>
        <w:widowControl w:val="false"/>
        <w:suppressAutoHyphens w:val="true"/>
        <w:bidi w:val="0"/>
        <w:spacing w:lineRule="auto" w:line="360" w:before="0" w:after="0"/>
        <w:ind w:left="0" w:right="11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CONSIDERANDO </w:t>
      </w:r>
      <w:r>
        <w:rPr>
          <w:rFonts w:ascii="Times New Roman" w:hAnsi="Times New Roman"/>
          <w:color w:val="000000"/>
          <w:sz w:val="24"/>
          <w:szCs w:val="24"/>
        </w:rPr>
        <w:t>que nesse contexto o Edital torna-se lei entre as partes, podendo levar o candidato que o descumpra</w:t>
      </w:r>
      <w:r>
        <w:rPr>
          <w:rFonts w:ascii="Times New Roman" w:hAnsi="Times New Roman"/>
          <w:color w:val="000000"/>
          <w:spacing w:val="-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sua desclassificação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(item </w:t>
      </w:r>
      <w:r>
        <w:rPr>
          <w:rFonts w:ascii="Times New Roman" w:hAnsi="Times New Roman"/>
          <w:b/>
          <w:sz w:val="24"/>
          <w:szCs w:val="24"/>
          <w:shd w:fill="FFFF00" w:val="clear"/>
        </w:rPr>
        <w:t>***</w:t>
      </w:r>
      <w:r>
        <w:rPr>
          <w:rFonts w:ascii="Times New Roman" w:hAnsi="Times New Roman"/>
          <w:b/>
          <w:sz w:val="24"/>
          <w:szCs w:val="24"/>
        </w:rPr>
        <w:t xml:space="preserve"> e seguintes do Edital nº </w:t>
      </w:r>
      <w:r>
        <w:rPr>
          <w:rFonts w:ascii="Times New Roman" w:hAnsi="Times New Roman"/>
          <w:b/>
          <w:sz w:val="24"/>
          <w:szCs w:val="24"/>
          <w:shd w:fill="FFFF00" w:val="clear"/>
        </w:rPr>
        <w:t>******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E,</w:t>
      </w:r>
      <w:r>
        <w:rPr>
          <w:rFonts w:ascii="Times New Roman" w:hAnsi="Times New Roman"/>
          <w:spacing w:val="-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 via de consequência, quando a regras editalícias são descumpridas por parte da organização do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certame, pode-se dizer que o certame está viciado, o que pode levar à sua anulação, seja pela </w:t>
      </w:r>
      <w:r>
        <w:rPr>
          <w:rFonts w:ascii="Times New Roman" w:hAnsi="Times New Roman"/>
          <w:sz w:val="24"/>
          <w:szCs w:val="24"/>
          <w:lang w:val="pt-BR" w:eastAsia="en-US" w:bidi="ar-SA"/>
        </w:rPr>
        <w:t>autotutela</w:t>
      </w:r>
      <w:r>
        <w:rPr>
          <w:rFonts w:ascii="Times New Roman" w:hAnsi="Times New Roman"/>
          <w:sz w:val="24"/>
          <w:szCs w:val="24"/>
        </w:rPr>
        <w:t xml:space="preserve"> administrativa ou</w:t>
      </w:r>
      <w:r>
        <w:rPr>
          <w:rFonts w:ascii="Times New Roman" w:hAnsi="Times New Roman"/>
          <w:spacing w:val="-3"/>
          <w:sz w:val="24"/>
          <w:szCs w:val="24"/>
        </w:rPr>
        <w:t xml:space="preserve"> pela via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judicial;</w:t>
      </w:r>
    </w:p>
    <w:p>
      <w:pPr>
        <w:pStyle w:val="Corpodotexto"/>
        <w:widowControl w:val="false"/>
        <w:suppressAutoHyphens w:val="true"/>
        <w:bidi w:val="0"/>
        <w:spacing w:lineRule="auto" w:line="360" w:before="0" w:after="0"/>
        <w:ind w:left="0" w:right="11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CONSIDERANDO </w:t>
      </w:r>
      <w:r>
        <w:rPr>
          <w:rFonts w:ascii="Times New Roman" w:hAnsi="Times New Roman"/>
          <w:sz w:val="24"/>
          <w:szCs w:val="24"/>
        </w:rPr>
        <w:t>também que o Edital é conhecido como instrumento convocatório e, portanto,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sendo ato que veicula as normas que irão reger o certame. Dessa forma, são estabelecidos os critérios da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seleção e regulamenta todo procedimento a ser seguido, não podendo, por óbvio, ferir normas de maior</w:t>
      </w:r>
      <w:r>
        <w:rPr>
          <w:rFonts w:ascii="Times New Roman" w:hAnsi="Times New Roman"/>
          <w:spacing w:val="-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hierarquia,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lei,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Constituição,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etc;</w:t>
      </w:r>
    </w:p>
    <w:p>
      <w:pPr>
        <w:pStyle w:val="Corpodotexto"/>
        <w:widowControl w:val="false"/>
        <w:suppressAutoHyphens w:val="true"/>
        <w:bidi w:val="0"/>
        <w:spacing w:lineRule="auto" w:line="360" w:before="0"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CONSIDERANDO</w:t>
      </w:r>
      <w:r>
        <w:rPr>
          <w:rFonts w:ascii="Times New Roman" w:hAnsi="Times New Roman"/>
          <w:b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que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situação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reportada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Notícia</w:t>
      </w:r>
      <w:r>
        <w:rPr>
          <w:rFonts w:ascii="Times New Roman" w:hAnsi="Times New Roman"/>
          <w:b/>
          <w:spacing w:val="25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de</w:t>
      </w:r>
      <w:r>
        <w:rPr>
          <w:rFonts w:ascii="Times New Roman" w:hAnsi="Times New Roman"/>
          <w:b/>
          <w:spacing w:val="25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Fato</w:t>
      </w:r>
      <w:r>
        <w:rPr>
          <w:rFonts w:ascii="Times New Roman" w:hAnsi="Times New Roman"/>
          <w:b/>
          <w:spacing w:val="25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nº</w:t>
      </w:r>
      <w:r>
        <w:rPr>
          <w:rFonts w:ascii="Times New Roman" w:hAnsi="Times New Roman"/>
          <w:b/>
          <w:spacing w:val="26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pacing w:val="26"/>
          <w:sz w:val="24"/>
          <w:szCs w:val="24"/>
          <w:u w:val="single"/>
          <w:shd w:fill="FFFF00" w:val="clear"/>
        </w:rPr>
        <w:t>******</w:t>
      </w:r>
      <w:r>
        <w:rPr>
          <w:rFonts w:ascii="Times New Roman" w:hAnsi="Times New Roman"/>
          <w:b/>
          <w:spacing w:val="25"/>
          <w:sz w:val="24"/>
          <w:szCs w:val="24"/>
          <w:shd w:fill="FFFF00" w:val="clear"/>
        </w:rPr>
        <w:t xml:space="preserve"> </w:t>
      </w:r>
      <w:r>
        <w:rPr>
          <w:rFonts w:ascii="Times New Roman" w:hAnsi="Times New Roman"/>
          <w:sz w:val="24"/>
          <w:szCs w:val="24"/>
        </w:rPr>
        <w:t>apresenta</w:t>
      </w:r>
      <w:r>
        <w:rPr>
          <w:rFonts w:ascii="Times New Roman" w:hAnsi="Times New Roman"/>
          <w:spacing w:val="-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um absoluto descompasso na realização de prova </w:t>
      </w:r>
      <w:r>
        <w:rPr>
          <w:rFonts w:ascii="Times New Roman" w:hAnsi="Times New Roman"/>
          <w:sz w:val="24"/>
          <w:szCs w:val="24"/>
          <w:lang w:val="pt-BR" w:eastAsia="en-US" w:bidi="ar-SA"/>
        </w:rPr>
        <w:t>admissional</w:t>
      </w:r>
      <w:r>
        <w:rPr>
          <w:rFonts w:ascii="Times New Roman" w:hAnsi="Times New Roman"/>
          <w:sz w:val="24"/>
          <w:szCs w:val="24"/>
        </w:rPr>
        <w:t xml:space="preserve"> realizada no dia </w:t>
      </w:r>
      <w:r>
        <w:rPr>
          <w:rFonts w:ascii="Times New Roman" w:hAnsi="Times New Roman"/>
          <w:sz w:val="24"/>
          <w:szCs w:val="24"/>
          <w:shd w:fill="FFFF00" w:val="clear"/>
        </w:rPr>
        <w:t>******</w:t>
      </w:r>
      <w:r>
        <w:rPr>
          <w:rFonts w:ascii="Times New Roman" w:hAnsi="Times New Roman"/>
          <w:sz w:val="24"/>
          <w:szCs w:val="24"/>
        </w:rPr>
        <w:t>, com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  <w:lang w:val="pt-BR" w:eastAsia="en-US" w:bidi="ar-SA"/>
        </w:rPr>
        <w:t>regramento</w:t>
      </w:r>
      <w:r>
        <w:rPr>
          <w:rFonts w:ascii="Times New Roman" w:hAnsi="Times New Roman"/>
          <w:sz w:val="24"/>
          <w:szCs w:val="24"/>
        </w:rPr>
        <w:t xml:space="preserve"> legal acima citado, além de contrariar os mais basilares princípios republicanos, dando azo à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imoralidades,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ineficiências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outra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série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consequências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gravosas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coletividade e,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principalmente,</w:t>
      </w:r>
      <w:r>
        <w:rPr>
          <w:rFonts w:ascii="Times New Roman" w:hAnsi="Times New Roman"/>
          <w:spacing w:val="-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direito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educacional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crianças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adolescentes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participaram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referido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certame;</w:t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ind w:left="0" w:right="11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CONSIDERANDO </w:t>
      </w:r>
      <w:r>
        <w:rPr>
          <w:rFonts w:ascii="Times New Roman" w:hAnsi="Times New Roman"/>
          <w:sz w:val="24"/>
          <w:szCs w:val="24"/>
        </w:rPr>
        <w:t xml:space="preserve">que, diante das informações </w:t>
      </w:r>
      <w:r>
        <w:rPr>
          <w:rFonts w:ascii="Times New Roman" w:hAnsi="Times New Roman"/>
          <w:sz w:val="24"/>
          <w:szCs w:val="24"/>
          <w:lang w:val="pt-BR" w:eastAsia="en-US" w:bidi="ar-SA"/>
        </w:rPr>
        <w:t>retromencionadas</w:t>
      </w:r>
      <w:r>
        <w:rPr>
          <w:rFonts w:ascii="Times New Roman" w:hAnsi="Times New Roman"/>
          <w:sz w:val="24"/>
          <w:szCs w:val="24"/>
        </w:rPr>
        <w:t xml:space="preserve">, faz-se necessária a </w:t>
      </w:r>
      <w:r>
        <w:rPr>
          <w:rFonts w:ascii="Times New Roman" w:hAnsi="Times New Roman"/>
          <w:b/>
          <w:sz w:val="24"/>
          <w:szCs w:val="24"/>
        </w:rPr>
        <w:t>anulação da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prova aplicada no dia </w:t>
      </w:r>
      <w:r>
        <w:rPr>
          <w:rFonts w:ascii="Times New Roman" w:hAnsi="Times New Roman"/>
          <w:b/>
          <w:sz w:val="24"/>
          <w:szCs w:val="24"/>
          <w:shd w:fill="FFFF00" w:val="clear"/>
        </w:rPr>
        <w:t>******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com a consequente realização de </w:t>
      </w:r>
      <w:r>
        <w:rPr>
          <w:rFonts w:ascii="Times New Roman" w:hAnsi="Times New Roman"/>
          <w:b/>
          <w:sz w:val="24"/>
          <w:szCs w:val="24"/>
        </w:rPr>
        <w:t xml:space="preserve">nova prova </w:t>
      </w:r>
      <w:r>
        <w:rPr>
          <w:rFonts w:ascii="Times New Roman" w:hAnsi="Times New Roman"/>
          <w:b/>
          <w:sz w:val="24"/>
          <w:szCs w:val="24"/>
          <w:lang w:val="pt-BR" w:eastAsia="en-US" w:bidi="ar-SA"/>
        </w:rPr>
        <w:t>admissional</w:t>
      </w:r>
      <w:r>
        <w:rPr>
          <w:rFonts w:ascii="Times New Roman" w:hAnsi="Times New Roman"/>
          <w:b/>
          <w:sz w:val="24"/>
          <w:szCs w:val="24"/>
        </w:rPr>
        <w:t xml:space="preserve"> com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vistas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à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admissão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de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alunos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para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preenchimento das vagas ociosas na instituição para o ano de 20</w:t>
      </w:r>
      <w:r>
        <w:rPr>
          <w:rFonts w:ascii="Times New Roman" w:hAnsi="Times New Roman"/>
          <w:b/>
          <w:sz w:val="24"/>
          <w:szCs w:val="24"/>
          <w:shd w:fill="FFFF00" w:val="clear"/>
        </w:rPr>
        <w:t>**</w:t>
      </w:r>
      <w:r>
        <w:rPr>
          <w:rFonts w:ascii="Times New Roman" w:hAnsi="Times New Roman"/>
          <w:b/>
          <w:sz w:val="24"/>
          <w:szCs w:val="24"/>
        </w:rPr>
        <w:t xml:space="preserve"> no </w:t>
      </w:r>
      <w:r>
        <w:rPr>
          <w:rFonts w:ascii="Times New Roman" w:hAnsi="Times New Roman"/>
          <w:b/>
          <w:sz w:val="24"/>
          <w:szCs w:val="24"/>
          <w:shd w:fill="FFFF00" w:val="clear"/>
        </w:rPr>
        <w:t>*</w:t>
      </w:r>
      <w:r>
        <w:rPr>
          <w:rFonts w:ascii="Times New Roman" w:hAnsi="Times New Roman"/>
          <w:b/>
          <w:sz w:val="24"/>
          <w:szCs w:val="24"/>
        </w:rPr>
        <w:t>º Colégio da Polícia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Militar Coronel </w:t>
      </w:r>
      <w:r>
        <w:rPr>
          <w:rFonts w:ascii="Times New Roman" w:hAnsi="Times New Roman"/>
          <w:b/>
          <w:sz w:val="24"/>
          <w:szCs w:val="24"/>
          <w:shd w:fill="FFFF00" w:val="clear"/>
        </w:rPr>
        <w:t>******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tendo em vista o descumprimento de regra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-BR" w:eastAsia="en-US" w:bidi="ar-SA"/>
        </w:rPr>
        <w:t>editalícia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inviabilizando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cristalina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avaliação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candidatos,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como</w:t>
      </w:r>
      <w:r>
        <w:rPr>
          <w:rFonts w:ascii="Times New Roman" w:hAnsi="Times New Roman"/>
          <w:spacing w:val="1"/>
          <w:sz w:val="24"/>
          <w:szCs w:val="24"/>
        </w:rPr>
        <w:t xml:space="preserve"> a violação d</w:t>
      </w:r>
      <w:r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princípios</w:t>
      </w:r>
      <w:r>
        <w:rPr>
          <w:rFonts w:ascii="Times New Roman" w:hAnsi="Times New Roman"/>
          <w:spacing w:val="-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constitucionais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impessoalidade,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-BR" w:eastAsia="en-US" w:bidi="ar-SA"/>
        </w:rPr>
        <w:t>isonomia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moralidade;</w:t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ind w:left="0" w:right="11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ind w:left="0" w:right="11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RESOLVE </w:t>
      </w:r>
      <w:r>
        <w:rPr>
          <w:rFonts w:ascii="Times New Roman" w:hAnsi="Times New Roman"/>
          <w:b/>
          <w:bCs/>
          <w:sz w:val="24"/>
          <w:szCs w:val="24"/>
          <w:u w:val="none"/>
        </w:rPr>
        <w:t>RECOMENDAR:</w:t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ind w:left="0" w:right="113" w:firstLine="567"/>
        <w:jc w:val="both"/>
        <w:rPr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ind w:left="0" w:right="11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Art. 1º —  A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anulação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das provas aplicadas no colégio acima mencionado, referente ao processo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seletivo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referido na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presente;</w:t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ind w:left="0" w:right="11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ind w:left="0" w:right="113"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bCs w:val="false"/>
          <w:spacing w:val="1"/>
          <w:sz w:val="24"/>
          <w:szCs w:val="24"/>
        </w:rPr>
        <w:t>Art. 2º — A reaplicação da</w:t>
      </w:r>
      <w:r>
        <w:rPr>
          <w:rFonts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prova</w:t>
      </w:r>
      <w:r>
        <w:rPr>
          <w:rFonts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admissional</w:t>
      </w:r>
      <w:r>
        <w:rPr>
          <w:rFonts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às</w:t>
      </w:r>
      <w:r>
        <w:rPr>
          <w:rFonts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vagas</w:t>
      </w:r>
      <w:r>
        <w:rPr>
          <w:rFonts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ociosas</w:t>
      </w:r>
      <w:r>
        <w:rPr>
          <w:rFonts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anualmente</w:t>
      </w:r>
      <w:r>
        <w:rPr>
          <w:rFonts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ofertadas</w:t>
      </w:r>
      <w:r>
        <w:rPr>
          <w:rFonts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por</w:t>
      </w:r>
      <w:r>
        <w:rPr>
          <w:rFonts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seu</w:t>
      </w:r>
      <w:r>
        <w:rPr>
          <w:rFonts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estabelecimento educacional a todos os candidatos inscritos (inclusive aqueles que fizeram a</w:t>
      </w:r>
      <w:r>
        <w:rPr>
          <w:rFonts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prova por força de decisão judicial), desta feita com</w:t>
      </w:r>
      <w:r>
        <w:rPr>
          <w:rFonts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absoluta</w:t>
      </w:r>
      <w:r>
        <w:rPr>
          <w:rFonts w:ascii="Times New Roman" w:hAnsi="Times New Roman"/>
          <w:b w:val="false"/>
          <w:bCs w:val="false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aplicação das diretrizes previstas</w:t>
      </w:r>
      <w:r>
        <w:rPr>
          <w:rFonts w:ascii="Times New Roman" w:hAnsi="Times New Roman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no edital;</w:t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ind w:left="0" w:right="113" w:firstLine="567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Corpodotexto"/>
        <w:widowControl w:val="false"/>
        <w:suppressAutoHyphens w:val="true"/>
        <w:bidi w:val="0"/>
        <w:spacing w:lineRule="auto" w:line="360" w:before="215" w:after="0"/>
        <w:ind w:left="0" w:right="11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partir da data da entrega da presente recomendação, o Ministério Público Estadual considera sua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destinatária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pessoalmente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ciente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situação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exposta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nesses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termos,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passível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responsabilização por quaisquer eventos futuros imputáveis à sua omissão e advertida dos seguintes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efeitos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advindos: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53" w:leader="none"/>
        </w:tabs>
        <w:suppressAutoHyphens w:val="true"/>
        <w:bidi w:val="0"/>
        <w:spacing w:lineRule="auto" w:line="360" w:before="0" w:after="0"/>
        <w:ind w:left="0" w:right="11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Tornar conhecido os fatos descritos com a inequívoca demonstração da consciência da ilicitude do</w:t>
      </w:r>
      <w:r>
        <w:rPr>
          <w:rFonts w:ascii="Times New Roman" w:hAnsi="Times New Roman"/>
          <w:spacing w:val="-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não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atendimento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recomendado;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65" w:leader="none"/>
        </w:tabs>
        <w:suppressAutoHyphens w:val="true"/>
        <w:bidi w:val="0"/>
        <w:spacing w:lineRule="auto" w:line="360" w:before="0" w:after="0"/>
        <w:ind w:left="0" w:right="11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Caracterizar o dolo, má-fé ou ciência da irregularidade, por ação ou omissão, para viabilizar futuras</w:t>
      </w:r>
      <w:r>
        <w:rPr>
          <w:rFonts w:ascii="Times New Roman" w:hAnsi="Times New Roman"/>
          <w:spacing w:val="-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responsabilizações em sede de ação civil pública por ato de improbidade administrativa quando tal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elemento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subjetivo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 exigido;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60" w:leader="none"/>
        </w:tabs>
        <w:suppressAutoHyphens w:val="true"/>
        <w:bidi w:val="0"/>
        <w:spacing w:lineRule="auto" w:line="360" w:before="0" w:after="0"/>
        <w:ind w:left="0" w:right="11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Considerar sua destinatária como pessoalmente ciente da situação ora exposta e, nesses termos,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passível de responsabilização por quaisquer eventos futuros imputáveis a sua omissão, em sede de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ações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administrativas,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cíveis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criminais;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94" w:leader="none"/>
          <w:tab w:val="left" w:pos="2212" w:leader="none"/>
          <w:tab w:val="left" w:pos="3842" w:leader="none"/>
          <w:tab w:val="left" w:pos="5855" w:leader="none"/>
          <w:tab w:val="left" w:pos="7250" w:leader="none"/>
          <w:tab w:val="left" w:pos="8284" w:leader="none"/>
        </w:tabs>
        <w:suppressAutoHyphens w:val="true"/>
        <w:bidi w:val="0"/>
        <w:spacing w:lineRule="auto" w:line="360" w:before="0" w:after="0"/>
        <w:ind w:left="0" w:right="113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fixar o prazo de </w:t>
      </w:r>
      <w:r>
        <w:rPr>
          <w:rFonts w:ascii="Times New Roman" w:hAnsi="Times New Roman"/>
          <w:sz w:val="24"/>
          <w:szCs w:val="24"/>
          <w:shd w:fill="FFFF00" w:val="clear"/>
        </w:rPr>
        <w:t>******</w:t>
      </w:r>
      <w:r>
        <w:rPr>
          <w:rFonts w:ascii="Times New Roman" w:hAnsi="Times New Roman"/>
          <w:sz w:val="24"/>
          <w:szCs w:val="24"/>
        </w:rPr>
        <w:t xml:space="preserve">, a contar do recebimento, para que a destinatária manifeste-se sobre o acatamento da presente recomendação, devendo encaminhar as providências tomadas e a documentação hábil a provar o fiel cumprimento do ora recomendado pelo </w:t>
      </w:r>
      <w:r>
        <w:rPr>
          <w:rFonts w:ascii="Times New Roman" w:hAnsi="Times New Roman"/>
          <w:sz w:val="24"/>
          <w:szCs w:val="24"/>
          <w:lang w:val="pt-BR" w:eastAsia="en-US" w:bidi="ar-SA"/>
        </w:rPr>
        <w:t>peticionamento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pt-BR" w:eastAsia="en-US" w:bidi="ar-SA"/>
        </w:rPr>
        <w:t>eletrônico</w:t>
      </w:r>
      <w:r>
        <w:rPr>
          <w:rFonts w:ascii="Times New Roman" w:hAnsi="Times New Roman"/>
          <w:sz w:val="24"/>
          <w:szCs w:val="24"/>
        </w:rPr>
        <w:t xml:space="preserve"> (intermediário) através</w:t>
        <w:tab/>
        <w:t>do</w:t>
        <w:tab/>
        <w:t xml:space="preserve">link </w:t>
      </w:r>
      <w:hyperlink r:id="rId2">
        <w:r>
          <w:rPr>
            <w:rStyle w:val="LinkdaInternet"/>
            <w:rFonts w:ascii="Times New Roman" w:hAnsi="Times New Roman"/>
            <w:sz w:val="24"/>
            <w:szCs w:val="24"/>
          </w:rPr>
          <w:t>http://www.mpce.mp.br/servicos/consulta_processos/servicos-saj-mp/</w:t>
        </w:r>
      </w:hyperlink>
      <w:r>
        <w:rPr>
          <w:rFonts w:ascii="Times New Roman" w:hAnsi="Times New Roman"/>
          <w:sz w:val="24"/>
          <w:szCs w:val="24"/>
        </w:rPr>
        <w:t xml:space="preserve">  ou o encaminhamento ao </w:t>
      </w:r>
      <w:r>
        <w:rPr>
          <w:rFonts w:ascii="Times New Roman" w:hAnsi="Times New Roman"/>
          <w:i/>
          <w:iCs/>
          <w:sz w:val="24"/>
          <w:szCs w:val="24"/>
        </w:rPr>
        <w:t>e-mail</w:t>
      </w:r>
      <w:r>
        <w:rPr>
          <w:rFonts w:ascii="Times New Roman" w:hAnsi="Times New Roman"/>
          <w:sz w:val="24"/>
          <w:szCs w:val="24"/>
        </w:rPr>
        <w:t xml:space="preserve"> institucional </w:t>
      </w:r>
      <w:hyperlink r:id="rId3">
        <w:r>
          <w:rPr>
            <w:rFonts w:ascii="Times New Roman" w:hAnsi="Times New Roman"/>
            <w:sz w:val="24"/>
            <w:szCs w:val="24"/>
          </w:rPr>
          <w:t xml:space="preserve">desta promotoria </w:t>
        </w:r>
      </w:hyperlink>
      <w:r>
        <w:rPr>
          <w:rFonts w:ascii="Times New Roman" w:hAnsi="Times New Roman"/>
          <w:sz w:val="24"/>
          <w:szCs w:val="24"/>
          <w:shd w:fill="FFFF00" w:val="clear"/>
        </w:rPr>
        <w:t>******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ListParagraph"/>
        <w:widowControl w:val="false"/>
        <w:tabs>
          <w:tab w:val="clear" w:pos="720"/>
          <w:tab w:val="left" w:pos="394" w:leader="none"/>
          <w:tab w:val="left" w:pos="2212" w:leader="none"/>
          <w:tab w:val="left" w:pos="3842" w:leader="none"/>
          <w:tab w:val="left" w:pos="5855" w:leader="none"/>
          <w:tab w:val="left" w:pos="7250" w:leader="none"/>
          <w:tab w:val="left" w:pos="8284" w:leader="none"/>
        </w:tabs>
        <w:suppressAutoHyphens w:val="true"/>
        <w:bidi w:val="0"/>
        <w:spacing w:lineRule="auto" w:line="360" w:before="0" w:after="0"/>
        <w:ind w:left="0" w:right="11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 w:val="false"/>
        <w:tabs>
          <w:tab w:val="clear" w:pos="720"/>
          <w:tab w:val="left" w:pos="394" w:leader="none"/>
          <w:tab w:val="left" w:pos="2212" w:leader="none"/>
          <w:tab w:val="left" w:pos="3842" w:leader="none"/>
          <w:tab w:val="left" w:pos="5855" w:leader="none"/>
          <w:tab w:val="left" w:pos="7250" w:leader="none"/>
          <w:tab w:val="left" w:pos="8284" w:leader="none"/>
        </w:tabs>
        <w:suppressAutoHyphens w:val="true"/>
        <w:bidi w:val="0"/>
        <w:spacing w:lineRule="auto" w:line="360" w:before="0" w:after="0"/>
        <w:ind w:left="0" w:right="11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tulo3"/>
        <w:widowControl w:val="false"/>
        <w:suppressAutoHyphens w:val="true"/>
        <w:bidi w:val="0"/>
        <w:spacing w:lineRule="auto" w:line="360" w:before="0" w:after="0"/>
        <w:ind w:left="0" w:right="113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Em caso de não acatamento, visando evitar maiores consequências,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RECOMENDA-SE a não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publicação</w:t>
      </w:r>
      <w:r>
        <w:rPr>
          <w:rFonts w:ascii="Times New Roman" w:hAnsi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dos</w:t>
      </w:r>
      <w:r>
        <w:rPr>
          <w:rFonts w:ascii="Times New Roman" w:hAnsi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resultados/classificação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dos</w:t>
      </w:r>
      <w:r>
        <w:rPr>
          <w:rFonts w:ascii="Times New Roman" w:hAnsi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candidatos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na</w:t>
      </w:r>
      <w:r>
        <w:rPr>
          <w:rFonts w:ascii="Times New Roman" w:hAnsi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prova</w:t>
      </w:r>
      <w:r>
        <w:rPr>
          <w:rFonts w:ascii="Times New Roman" w:hAnsi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realizada</w:t>
      </w:r>
      <w:r>
        <w:rPr>
          <w:rFonts w:ascii="Times New Roman" w:hAnsi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no</w:t>
      </w:r>
      <w:r>
        <w:rPr>
          <w:rFonts w:ascii="Times New Roman" w:hAnsi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dia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30"/>
          <w:sz w:val="24"/>
          <w:szCs w:val="24"/>
          <w:shd w:fill="FFFF00" w:val="clear"/>
        </w:rPr>
        <w:t>******</w:t>
      </w:r>
      <w:r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pacing w:val="-6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até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decisão judicial final.</w:t>
      </w:r>
    </w:p>
    <w:p>
      <w:pPr>
        <w:pStyle w:val="Ttulo3"/>
        <w:widowControl w:val="false"/>
        <w:numPr>
          <w:ilvl w:val="0"/>
          <w:numId w:val="0"/>
        </w:numPr>
        <w:suppressAutoHyphens w:val="true"/>
        <w:bidi w:val="0"/>
        <w:spacing w:lineRule="auto" w:line="360" w:before="0" w:after="0"/>
        <w:ind w:left="0" w:right="113" w:firstLine="567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Corpodotexto"/>
        <w:widowControl w:val="false"/>
        <w:suppressAutoHyphens w:val="true"/>
        <w:bidi w:val="0"/>
        <w:spacing w:lineRule="auto" w:line="360" w:before="173"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Neste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sentido,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determino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remessa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cópia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presente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RECOMENDAÇÃO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377" w:leader="none"/>
        </w:tabs>
        <w:suppressAutoHyphens w:val="true"/>
        <w:bidi w:val="0"/>
        <w:spacing w:lineRule="auto" w:line="360" w:before="19" w:after="0"/>
        <w:ind w:left="0" w:right="11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u w:val="single"/>
        </w:rPr>
        <w:t>Diretora</w:t>
      </w:r>
      <w:r>
        <w:rPr>
          <w:rFonts w:ascii="Times New Roman" w:hAnsi="Times New Roman"/>
          <w:b w:val="false"/>
          <w:bCs w:val="false"/>
          <w:spacing w:val="27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u w:val="single"/>
        </w:rPr>
        <w:t>Administrativa</w:t>
      </w:r>
      <w:r>
        <w:rPr>
          <w:rFonts w:ascii="Times New Roman" w:hAnsi="Times New Roman"/>
          <w:b w:val="false"/>
          <w:bCs w:val="false"/>
          <w:spacing w:val="27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u w:val="single"/>
        </w:rPr>
        <w:t>do</w:t>
      </w:r>
      <w:r>
        <w:rPr>
          <w:rFonts w:ascii="Times New Roman" w:hAnsi="Times New Roman"/>
          <w:b w:val="false"/>
          <w:bCs w:val="false"/>
          <w:spacing w:val="27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 w:val="false"/>
          <w:bCs w:val="false"/>
          <w:spacing w:val="27"/>
          <w:sz w:val="24"/>
          <w:szCs w:val="24"/>
          <w:u w:val="single"/>
          <w:shd w:fill="FFFF00" w:val="clear"/>
        </w:rPr>
        <w:t>*</w:t>
      </w:r>
      <w:r>
        <w:rPr>
          <w:rFonts w:ascii="Times New Roman" w:hAnsi="Times New Roman"/>
          <w:b w:val="false"/>
          <w:bCs w:val="false"/>
          <w:sz w:val="24"/>
          <w:szCs w:val="24"/>
          <w:u w:val="single"/>
        </w:rPr>
        <w:t>º</w:t>
      </w:r>
      <w:r>
        <w:rPr>
          <w:rFonts w:ascii="Times New Roman" w:hAnsi="Times New Roman"/>
          <w:b w:val="false"/>
          <w:bCs w:val="false"/>
          <w:spacing w:val="27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u w:val="single"/>
        </w:rPr>
        <w:t>Colégio</w:t>
      </w:r>
      <w:r>
        <w:rPr>
          <w:rFonts w:ascii="Times New Roman" w:hAnsi="Times New Roman"/>
          <w:b w:val="false"/>
          <w:bCs w:val="false"/>
          <w:spacing w:val="25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u w:val="single"/>
        </w:rPr>
        <w:t>da</w:t>
      </w:r>
      <w:r>
        <w:rPr>
          <w:rFonts w:ascii="Times New Roman" w:hAnsi="Times New Roman"/>
          <w:b w:val="false"/>
          <w:bCs w:val="false"/>
          <w:spacing w:val="2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u w:val="single"/>
        </w:rPr>
        <w:t>Polícia</w:t>
      </w:r>
      <w:r>
        <w:rPr>
          <w:rFonts w:ascii="Times New Roman" w:hAnsi="Times New Roman"/>
          <w:b w:val="false"/>
          <w:bCs w:val="false"/>
          <w:spacing w:val="2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u w:val="single"/>
        </w:rPr>
        <w:t>Militar</w:t>
      </w:r>
      <w:r>
        <w:rPr>
          <w:rFonts w:ascii="Times New Roman" w:hAnsi="Times New Roman"/>
          <w:b w:val="false"/>
          <w:bCs w:val="false"/>
          <w:spacing w:val="25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 w:val="false"/>
          <w:bCs w:val="false"/>
          <w:spacing w:val="25"/>
          <w:sz w:val="24"/>
          <w:szCs w:val="24"/>
          <w:u w:val="single"/>
          <w:shd w:fill="FFFF00" w:val="clear"/>
        </w:rPr>
        <w:t>******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fins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conhecimento,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acolhimento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cumprimento;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406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Centro</w:t>
      </w:r>
      <w:r>
        <w:rPr>
          <w:rFonts w:ascii="Times New Roman" w:hAnsi="Times New Roman"/>
          <w:spacing w:val="-3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de</w:t>
      </w:r>
      <w:r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Apoio</w:t>
      </w:r>
      <w:r>
        <w:rPr>
          <w:rFonts w:ascii="Times New Roman" w:hAnsi="Times New Roman"/>
          <w:spacing w:val="-3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Operacional</w:t>
      </w:r>
      <w:r>
        <w:rPr>
          <w:rFonts w:ascii="Times New Roman" w:hAnsi="Times New Roman"/>
          <w:spacing w:val="-5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de</w:t>
      </w:r>
      <w:r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Defesa</w:t>
      </w:r>
      <w:r>
        <w:rPr>
          <w:rFonts w:ascii="Times New Roman" w:hAnsi="Times New Roman"/>
          <w:spacing w:val="-3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da</w:t>
      </w:r>
      <w:r>
        <w:rPr>
          <w:rFonts w:ascii="Times New Roman" w:hAnsi="Times New Roman"/>
          <w:spacing w:val="-3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Educação-</w:t>
      </w:r>
      <w:r>
        <w:rPr>
          <w:rFonts w:ascii="Times New Roman" w:hAnsi="Times New Roman"/>
          <w:spacing w:val="-3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u w:val="single"/>
        </w:rPr>
        <w:t>CAOEDUC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para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fins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conhecimento;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406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Ao </w:t>
      </w:r>
      <w:r>
        <w:rPr>
          <w:rFonts w:ascii="Times New Roman" w:hAnsi="Times New Roman"/>
          <w:sz w:val="24"/>
          <w:szCs w:val="24"/>
          <w:u w:val="single"/>
        </w:rPr>
        <w:t>Diário Oficial Eletrônico do Ministério Público do Estado do Ceará</w:t>
      </w:r>
      <w:r>
        <w:rPr>
          <w:rFonts w:ascii="Times New Roman" w:hAnsi="Times New Roman"/>
          <w:sz w:val="24"/>
          <w:szCs w:val="24"/>
        </w:rPr>
        <w:t>, para fins de publicação;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406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Assessoria</w:t>
      </w:r>
      <w:r>
        <w:rPr>
          <w:rFonts w:ascii="Times New Roman" w:hAnsi="Times New Roman"/>
          <w:spacing w:val="-3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de</w:t>
      </w:r>
      <w:r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Imprensa</w:t>
      </w:r>
      <w:r>
        <w:rPr>
          <w:rFonts w:ascii="Times New Roman" w:hAnsi="Times New Roman"/>
          <w:spacing w:val="-3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do</w:t>
      </w:r>
      <w:r>
        <w:rPr>
          <w:rFonts w:ascii="Times New Roman" w:hAnsi="Times New Roman"/>
          <w:spacing w:val="-3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MPCE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para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divulgação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entre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principais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meios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midiáticos;</w:t>
      </w:r>
    </w:p>
    <w:p>
      <w:pPr>
        <w:pStyle w:val="Corpodotex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113" w:after="113"/>
        <w:ind w:left="0" w:right="0" w:firstLine="170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Publique-se no Diário Oficial do MPCE.</w:t>
      </w:r>
    </w:p>
    <w:p>
      <w:pPr>
        <w:pStyle w:val="Normal"/>
        <w:spacing w:lineRule="auto" w:line="360" w:before="113" w:after="113"/>
        <w:ind w:left="0" w:right="0" w:firstLine="170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Registre-se.</w:t>
      </w:r>
    </w:p>
    <w:p>
      <w:pPr>
        <w:pStyle w:val="Normal"/>
        <w:spacing w:lineRule="auto" w:line="360"/>
        <w:ind w:left="0" w:right="0" w:firstLine="113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Corpodotexto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FF0000"/>
          <w:sz w:val="24"/>
          <w:szCs w:val="24"/>
          <w:highlight w:val="yellow"/>
        </w:rPr>
        <w:t>******</w:t>
      </w:r>
      <w:r>
        <w:rPr>
          <w:rFonts w:cs="Times New Roman" w:ascii="Times New Roman" w:hAnsi="Times New Roman"/>
          <w:b/>
          <w:bCs/>
          <w:color w:val="FF0000"/>
          <w:sz w:val="24"/>
          <w:szCs w:val="24"/>
        </w:rPr>
        <w:t xml:space="preserve">, </w:t>
      </w:r>
      <w:r>
        <w:rPr>
          <w:rFonts w:cs="Times New Roman" w:ascii="Times New Roman" w:hAnsi="Times New Roman"/>
          <w:b/>
          <w:bCs/>
          <w:color w:val="FF0000"/>
          <w:sz w:val="24"/>
          <w:szCs w:val="24"/>
          <w:highlight w:val="yellow"/>
        </w:rPr>
        <w:t>**</w:t>
      </w:r>
      <w:r>
        <w:rPr>
          <w:rFonts w:cs="Times New Roman"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de </w:t>
      </w:r>
      <w:r>
        <w:rPr>
          <w:rFonts w:cs="Times New Roman" w:ascii="Times New Roman" w:hAnsi="Times New Roman"/>
          <w:b/>
          <w:bCs/>
          <w:color w:val="FF0000"/>
          <w:sz w:val="24"/>
          <w:szCs w:val="24"/>
          <w:highlight w:val="yellow"/>
        </w:rPr>
        <w:t>*****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de 20</w:t>
      </w:r>
      <w:r>
        <w:rPr>
          <w:rFonts w:cs="Times New Roman" w:ascii="Times New Roman" w:hAnsi="Times New Roman"/>
          <w:b/>
          <w:bCs/>
          <w:sz w:val="24"/>
          <w:szCs w:val="24"/>
          <w:highlight w:val="yellow"/>
        </w:rPr>
        <w:t>2*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Corpodotexto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argrafodaLista"/>
        <w:spacing w:before="0" w:after="0"/>
        <w:ind w:left="0" w:right="0" w:hanging="0"/>
        <w:contextualSpacing/>
        <w:jc w:val="center"/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highlight w:val="yellow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highlight w:val="yellow"/>
        </w:rPr>
        <w:t xml:space="preserve">********* </w:t>
      </w:r>
    </w:p>
    <w:p>
      <w:pPr>
        <w:pStyle w:val="PargrafodaLista"/>
        <w:spacing w:before="0" w:after="0"/>
        <w:ind w:left="0" w:right="0" w:hanging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</w:rPr>
        <w:t>Promotor(a) de Justiça</w:t>
      </w:r>
    </w:p>
    <w:p>
      <w:pPr>
        <w:pStyle w:val="Corpodotexto"/>
        <w:rPr>
          <w:rFonts w:ascii="Times New Roman" w:hAnsi="Times New Roman"/>
          <w:b/>
          <w:sz w:val="20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680" w:right="1540" w:gutter="0" w:header="559" w:top="1620" w:footer="280" w:bottom="16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algun Gothic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240"/>
      <w:ind w:left="0" w:right="0" w:hanging="0"/>
      <w:rPr>
        <w:rFonts w:ascii="Times New Roman" w:hAnsi="Times New Roman"/>
        <w:sz w:val="24"/>
        <w:szCs w:val="24"/>
      </w:rPr>
    </w:pPr>
    <w:r>
      <w:rPr/>
      <mc:AlternateContent>
        <mc:Choice Requires="wpg">
          <w:drawing>
            <wp:inline distT="0" distB="0" distL="0" distR="0">
              <wp:extent cx="5363210" cy="64135"/>
              <wp:effectExtent l="114300" t="0" r="114300" b="0"/>
              <wp:docPr id="3" name="Forma4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63280" cy="64080"/>
                        <a:chOff x="0" y="0"/>
                        <a:chExt cx="5363280" cy="64080"/>
                      </a:xfrm>
                    </wpg:grpSpPr>
                    <wps:wsp>
                      <wps:cNvPr id="4" name=""/>
                      <wps:cNvSpPr/>
                      <wps:spPr>
                        <a:xfrm>
                          <a:off x="0" y="0"/>
                          <a:ext cx="5361840" cy="64080"/>
                        </a:xfrm>
                        <a:prstGeom prst="rect">
                          <a:avLst/>
                        </a:prstGeom>
                        <a:solidFill>
                          <a:srgbClr val="007f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31680"/>
                          <a:ext cx="5363280" cy="1440"/>
                        </a:xfrm>
                        <a:prstGeom prst="line">
                          <a:avLst/>
                        </a:prstGeom>
                        <a:ln w="1440">
                          <a:solidFill>
                            <a:srgbClr val="007f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id="shape_0" alt="Forma4" style="position:absolute;margin-left:0pt;margin-top:-5.1pt;width:422.25pt;height:5.05pt" coordorigin="0,-102" coordsize="8445,101">
              <v:rect id="shape_0" path="m0,0l-2147483645,0l-2147483645,-2147483646l0,-2147483646xe" fillcolor="#007f00" stroked="f" o:allowincell="f" style="position:absolute;left:0;top:-102;width:8443;height:100;mso-wrap-style:none;v-text-anchor:middle;mso-position-vertical:top">
                <v:fill o:detectmouseclick="t" type="solid" color2="#ff80ff"/>
                <v:stroke color="#3465a4" joinstyle="round" endcap="flat"/>
                <w10:wrap type="square"/>
              </v:rect>
              <v:line id="shape_0" from="0,-52" to="8445,-51" stroked="t" o:allowincell="f" style="position:absolute;mso-position-vertical:top">
                <v:stroke color="#007f00" weight="1440" joinstyle="round" endcap="flat"/>
                <v:fill o:detectmouseclick="t" on="false"/>
                <w10:wrap type="square"/>
              </v:line>
            </v:group>
          </w:pict>
        </mc:Fallback>
      </mc:AlternateContent>
    </w:r>
  </w:p>
  <w:p>
    <w:pPr>
      <w:pStyle w:val="Rodap"/>
      <w:spacing w:lineRule="auto" w:line="240"/>
      <w:ind w:left="0" w:right="0" w:hanging="0"/>
      <w:jc w:val="center"/>
      <w:rPr>
        <w:rFonts w:ascii="Times New Roman" w:hAnsi="Times New Roman" w:cs="Times New Roman"/>
        <w:b/>
        <w:sz w:val="18"/>
        <w:szCs w:val="18"/>
        <w:highlight w:val="yellow"/>
      </w:rPr>
    </w:pPr>
    <w:r>
      <w:rPr>
        <w:rFonts w:cs="Times New Roman" w:ascii="Times New Roman" w:hAnsi="Times New Roman"/>
        <w:b/>
        <w:sz w:val="18"/>
        <w:szCs w:val="18"/>
        <w:highlight w:val="yellow"/>
      </w:rPr>
    </w:r>
  </w:p>
  <w:p>
    <w:pPr>
      <w:pStyle w:val="Rodap"/>
      <w:spacing w:lineRule="auto" w:line="240"/>
      <w:ind w:left="0" w:right="0" w:hanging="0"/>
      <w:jc w:val="center"/>
      <w:rPr/>
    </w:pPr>
    <w:r>
      <w:rPr>
        <w:rFonts w:cs="Times New Roman" w:ascii="Times New Roman" w:hAnsi="Times New Roman"/>
        <w:b/>
        <w:sz w:val="18"/>
        <w:szCs w:val="18"/>
        <w:highlight w:val="yellow"/>
      </w:rPr>
      <w:t>Promotoria de Justiça de ********</w:t>
    </w:r>
    <w:r>
      <w:rPr>
        <w:rFonts w:cs="Times New Roman" w:ascii="Times New Roman" w:hAnsi="Times New Roman"/>
        <w:sz w:val="18"/>
        <w:szCs w:val="18"/>
        <w:highlight w:val="yellow"/>
      </w:rPr>
      <w:br/>
      <w:t>ENDEREÇO - CEP: ****** – ********-CE</w:t>
    </w:r>
  </w:p>
  <w:p>
    <w:pPr>
      <w:pStyle w:val="Rodap"/>
      <w:spacing w:lineRule="auto" w:line="240"/>
      <w:ind w:left="0" w:right="0" w:hanging="0"/>
      <w:jc w:val="center"/>
      <w:rPr>
        <w:rFonts w:ascii="Times New Roman" w:hAnsi="Times New Roman" w:cs="Times New Roman"/>
        <w:color w:val="000000"/>
        <w:sz w:val="18"/>
        <w:szCs w:val="18"/>
        <w:highlight w:val="yellow"/>
      </w:rPr>
    </w:pPr>
    <w:r>
      <w:rPr>
        <w:rFonts w:cs="Times New Roman" w:ascii="Times New Roman" w:hAnsi="Times New Roman"/>
        <w:color w:val="000000"/>
        <w:position w:val="0"/>
        <w:sz w:val="18"/>
        <w:sz w:val="18"/>
        <w:szCs w:val="18"/>
        <w:highlight w:val="yellow"/>
        <w:vertAlign w:val="baseline"/>
      </w:rPr>
      <w:t>e-mail: *******mpce.mp.br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7"/>
      <w:rPr>
        <w:sz w:val="20"/>
      </w:rPr>
    </w:pPr>
    <w:r>
      <w:rPr>
        <w:sz w:val="20"/>
      </w:rPr>
    </w:r>
  </w:p>
  <w:p>
    <w:pPr>
      <w:pStyle w:val="Corpodotexto"/>
      <w:spacing w:lineRule="auto" w:line="7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6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515610" cy="495935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15610" cy="495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orpodotexto"/>
      <w:spacing w:lineRule="auto" w:line="7"/>
      <w:rPr>
        <w:sz w:val="20"/>
      </w:rPr>
    </w:pPr>
    <w:r>
      <w:rPr>
        <w:sz w:val="20"/>
      </w:rPr>
    </w:r>
  </w:p>
  <w:p>
    <w:pPr>
      <w:pStyle w:val="Corpodotexto"/>
      <w:spacing w:lineRule="auto" w:line="7"/>
      <w:rPr>
        <w:sz w:val="20"/>
      </w:rPr>
    </w:pPr>
    <w:r>
      <w:rPr>
        <w:sz w:val="20"/>
      </w:rPr>
    </w:r>
  </w:p>
  <w:p>
    <w:pPr>
      <w:pStyle w:val="Corpodotexto"/>
      <w:spacing w:lineRule="auto" w:line="7"/>
      <w:rPr>
        <w:sz w:val="20"/>
      </w:rPr>
    </w:pPr>
    <w:r>
      <w:rPr>
        <w:sz w:val="20"/>
      </w:rPr>
    </w:r>
  </w:p>
  <w:p>
    <w:pPr>
      <w:pStyle w:val="Corpodotexto"/>
      <w:spacing w:lineRule="auto" w:line="7"/>
      <w:rPr>
        <w:sz w:val="20"/>
      </w:rPr>
    </w:pPr>
    <w:r>
      <w:rPr>
        <w:sz w:val="20"/>
      </w:rPr>
    </w:r>
  </w:p>
  <w:p>
    <w:pPr>
      <w:pStyle w:val="Corpodotexto"/>
      <w:spacing w:lineRule="auto" w:line="7"/>
      <w:rPr>
        <w:sz w:val="20"/>
      </w:rPr>
    </w:pPr>
    <w:r>
      <w:rPr>
        <w:sz w:val="20"/>
      </w:rPr>
    </w:r>
  </w:p>
  <w:p>
    <w:pPr>
      <w:pStyle w:val="Ttulo2"/>
      <w:spacing w:before="78" w:after="0"/>
      <w:rPr>
        <w:color w:val="000000"/>
      </w:rPr>
    </w:pPr>
    <w:r>
      <w:rPr>
        <w:color w:val="000000"/>
      </w:rPr>
    </w:r>
  </w:p>
  <w:p>
    <w:pPr>
      <w:pStyle w:val="Ttulo2"/>
      <w:spacing w:before="78" w:after="0"/>
      <w:rPr>
        <w:spacing w:val="-3"/>
        <w:highlight w:val="none"/>
        <w:shd w:fill="FFFF00" w:val="clear"/>
      </w:rPr>
    </w:pPr>
    <w:r>
      <w:rPr>
        <w:spacing w:val="-3"/>
        <w:shd w:fill="FFFF00" w:val="clear"/>
      </w:rPr>
    </w:r>
  </w:p>
  <w:p>
    <w:pPr>
      <w:pStyle w:val="Ttulo2"/>
      <w:spacing w:before="78" w:after="0"/>
      <w:rPr>
        <w:color w:val="000000"/>
      </w:rPr>
    </w:pPr>
    <w:r>
      <w:rPr>
        <w:color w:val="000000"/>
        <w:spacing w:val="-3"/>
        <w:shd w:fill="FFFF00" w:val="clear"/>
      </w:rPr>
      <w:t>***</w:t>
    </w:r>
    <w:r>
      <w:rPr>
        <w:color w:val="000000"/>
        <w:spacing w:val="-3"/>
      </w:rPr>
      <w:t xml:space="preserve"> </w:t>
    </w:r>
    <w:r>
      <w:rPr>
        <w:color w:val="000000"/>
      </w:rPr>
      <w:t>PROMOTORIA</w:t>
    </w:r>
    <w:r>
      <w:rPr>
        <w:color w:val="000000"/>
        <w:spacing w:val="-3"/>
      </w:rPr>
      <w:t xml:space="preserve"> </w:t>
    </w:r>
    <w:r>
      <w:rPr>
        <w:color w:val="000000"/>
      </w:rPr>
      <w:t>DE</w:t>
    </w:r>
    <w:r>
      <w:rPr>
        <w:color w:val="000000"/>
        <w:spacing w:val="-2"/>
      </w:rPr>
      <w:t xml:space="preserve"> </w:t>
    </w:r>
    <w:r>
      <w:rPr>
        <w:color w:val="000000"/>
      </w:rPr>
      <w:t>JUSTIÇA</w:t>
    </w:r>
    <w:r>
      <w:rPr>
        <w:color w:val="000000"/>
        <w:spacing w:val="-3"/>
      </w:rPr>
      <w:t xml:space="preserve"> </w:t>
    </w:r>
    <w:r>
      <w:rPr>
        <w:color w:val="000000"/>
        <w:spacing w:val="-3"/>
        <w:shd w:fill="FFFF00" w:val="clear"/>
      </w:rPr>
      <w:t xml:space="preserve"> *****</w:t>
    </w:r>
  </w:p>
  <w:p>
    <w:pPr>
      <w:pStyle w:val="Ttulo2"/>
      <w:spacing w:before="78" w:after="0"/>
      <w:rPr>
        <w:spacing w:val="-3"/>
        <w:highlight w:val="none"/>
        <w:shd w:fill="FFFF00" w:val="clear"/>
      </w:rPr>
    </w:pPr>
    <w:r>
      <w:rPr>
        <w:spacing w:val="-3"/>
        <w:shd w:fill="FFFF00" w:val="clea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-"/>
      <w:lvlJc w:val="left"/>
      <w:pPr>
        <w:tabs>
          <w:tab w:val="num" w:pos="0"/>
        </w:tabs>
        <w:ind w:left="120" w:hanging="257"/>
      </w:pPr>
      <w:rPr/>
    </w:lvl>
    <w:lvl w:ilvl="1">
      <w:start w:val="0"/>
      <w:numFmt w:val="bullet"/>
      <w:lvlText w:val=""/>
      <w:lvlJc w:val="left"/>
      <w:pPr>
        <w:tabs>
          <w:tab w:val="num" w:pos="0"/>
        </w:tabs>
        <w:ind w:left="976" w:hanging="257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32" w:hanging="257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88" w:hanging="257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44" w:hanging="257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00" w:hanging="257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56" w:hanging="257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12" w:hanging="257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968" w:hanging="257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upperRoman"/>
      <w:lvlText w:val="%1-"/>
      <w:lvlJc w:val="left"/>
      <w:pPr>
        <w:tabs>
          <w:tab w:val="num" w:pos="0"/>
        </w:tabs>
        <w:ind w:left="120" w:hanging="233"/>
      </w:pPr>
      <w:rPr/>
    </w:lvl>
    <w:lvl w:ilvl="1">
      <w:start w:val="0"/>
      <w:numFmt w:val="bullet"/>
      <w:lvlText w:val=""/>
      <w:lvlJc w:val="left"/>
      <w:pPr>
        <w:tabs>
          <w:tab w:val="num" w:pos="0"/>
        </w:tabs>
        <w:ind w:left="976" w:hanging="233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32" w:hanging="233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88" w:hanging="233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44" w:hanging="233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00" w:hanging="233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56" w:hanging="233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12" w:hanging="233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968" w:hanging="233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Malgun Gothic" w:hAnsi="Malgun Gothic" w:eastAsia="Malgun Gothic" w:cs="Malgun Gothic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969" w:right="605" w:hanging="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pt-PT" w:eastAsia="en-US" w:bidi="ar-SA"/>
    </w:rPr>
  </w:style>
  <w:style w:type="paragraph" w:styleId="Ttulo2">
    <w:name w:val="Heading 2"/>
    <w:basedOn w:val="Normal"/>
    <w:uiPriority w:val="1"/>
    <w:qFormat/>
    <w:pPr>
      <w:spacing w:before="78" w:after="0"/>
      <w:ind w:left="882" w:right="806" w:hanging="0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Ttulo3">
    <w:name w:val="Heading 3"/>
    <w:basedOn w:val="Normal"/>
    <w:uiPriority w:val="1"/>
    <w:qFormat/>
    <w:pPr>
      <w:ind w:left="809" w:right="806" w:hanging="0"/>
      <w:jc w:val="center"/>
      <w:outlineLvl w:val="3"/>
    </w:pPr>
    <w:rPr>
      <w:rFonts w:ascii="Malgun Gothic" w:hAnsi="Malgun Gothic" w:eastAsia="Malgun Gothic" w:cs="Malgun Gothic"/>
      <w:b/>
      <w:bCs/>
      <w:sz w:val="18"/>
      <w:szCs w:val="18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Malgun Gothic" w:hAnsi="Malgun Gothic" w:eastAsia="Malgun Gothic" w:cs="Malgun Gothic"/>
      <w:sz w:val="18"/>
      <w:szCs w:val="18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uiPriority w:val="1"/>
    <w:qFormat/>
    <w:pPr>
      <w:spacing w:before="240" w:after="0"/>
      <w:ind w:left="969" w:right="806" w:hanging="0"/>
      <w:jc w:val="center"/>
    </w:pPr>
    <w:rPr>
      <w:rFonts w:ascii="Times New Roman" w:hAnsi="Times New Roman" w:eastAsia="Times New Roman" w:cs="Times New Roman"/>
      <w:b/>
      <w:bCs/>
      <w:sz w:val="30"/>
      <w:szCs w:val="30"/>
      <w:u w:val="single" w:color="000000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ind w:left="119" w:right="111" w:hanging="0"/>
      <w:jc w:val="both"/>
    </w:pPr>
    <w:rPr>
      <w:rFonts w:ascii="Malgun Gothic" w:hAnsi="Malgun Gothic" w:eastAsia="Malgun Gothic" w:cs="Malgun Gothic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LO-normal1">
    <w:name w:val="LO-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Rodap">
    <w:name w:val="Footer"/>
    <w:basedOn w:val="Normal"/>
    <w:pPr/>
    <w:rPr>
      <w:szCs w:val="21"/>
    </w:rPr>
  </w:style>
  <w:style w:type="paragraph" w:styleId="PargrafodaLista">
    <w:name w:val="Parágrafo da Lista"/>
    <w:basedOn w:val="Normal"/>
    <w:qFormat/>
    <w:pPr>
      <w:ind w:left="708" w:right="0" w:hanging="0"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pce.mp.br/servicos/consulta_processos/servicos-saj-mp/" TargetMode="External"/><Relationship Id="rId3" Type="http://schemas.openxmlformats.org/officeDocument/2006/relationships/hyperlink" Target="mailto:3promo.juaznorte@mpce.mp.br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Application>LibreOffice/7.5.4.2$Windows_X86_64 LibreOffice_project/36ccfdc35048b057fd9854c757a8b67ec53977b6</Application>
  <AppVersion>15.0000</AppVersion>
  <Pages>7</Pages>
  <Words>2134</Words>
  <Characters>12267</Characters>
  <CharactersWithSpaces>14355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2024-01-09T11:58:59Z</dcterms:created>
  <dc:creator>lucio.cordeiro</dc:creator>
  <dc:description/>
  <dc:language>pt-BR</dc:language>
  <cp:lastModifiedBy/>
  <dcterms:modified xsi:type="dcterms:W3CDTF">2024-01-19T09:03:24Z</dcterms:modified>
  <cp:revision>19</cp:revision>
  <dc:subject/>
  <dc:title>3PJJN.Extra- RECOMENDAÇÃO- Prova do Colégio Militar - 2023 - [01.2023.00031167-4] [Somente Leitura]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PDFCreator Free 5.1.1</vt:lpwstr>
  </property>
  <property fmtid="{D5CDD505-2E9C-101B-9397-08002B2CF9AE}" pid="4" name="LastSaved">
    <vt:filetime>2024-01-09T00:00:00Z</vt:filetime>
  </property>
</Properties>
</file>