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bmp" ContentType="image/bmp"/>
  <Override PartName="/word/media/image2.bmp" ContentType="image/bm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TERMO DE ADESÃO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53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TERMO DE ADESÃO AO PROGRAMA “PREVINE, VIOLÊNCIA NAS ESCOLAS, NÃO!”.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shd w:fill="FFFF00" w:val="clear"/>
        </w:rPr>
        <w:t>NOME DA ESCOLA</w:t>
      </w:r>
      <w:r>
        <w:rPr>
          <w:rFonts w:ascii="Times New Roman" w:hAnsi="Times New Roman"/>
          <w:color w:val="000000"/>
          <w:sz w:val="24"/>
          <w:szCs w:val="24"/>
        </w:rPr>
        <w:t xml:space="preserve">, inscrita no CNPJ sob o nº </w:t>
      </w:r>
      <w:r>
        <w:rPr>
          <w:rFonts w:ascii="Times New Roman" w:hAnsi="Times New Roman"/>
          <w:color w:val="000000"/>
          <w:sz w:val="24"/>
          <w:szCs w:val="24"/>
          <w:shd w:fill="FFFF00" w:val="clear"/>
        </w:rPr>
        <w:t>*************</w:t>
      </w:r>
      <w:r>
        <w:rPr>
          <w:rFonts w:ascii="Times New Roman" w:hAnsi="Times New Roman"/>
          <w:color w:val="000000"/>
          <w:sz w:val="24"/>
          <w:szCs w:val="24"/>
        </w:rPr>
        <w:t xml:space="preserve">, com sede na </w:t>
      </w:r>
      <w:r>
        <w:rPr>
          <w:rFonts w:ascii="Times New Roman" w:hAnsi="Times New Roman"/>
          <w:color w:val="000000"/>
          <w:sz w:val="24"/>
          <w:szCs w:val="24"/>
          <w:shd w:fill="FFFF00" w:val="clear"/>
        </w:rPr>
        <w:t>***********************</w:t>
      </w:r>
      <w:r>
        <w:rPr>
          <w:rFonts w:ascii="Times New Roman" w:hAnsi="Times New Roman"/>
          <w:color w:val="000000"/>
          <w:sz w:val="24"/>
          <w:szCs w:val="24"/>
        </w:rPr>
        <w:t>, neste ato representado pelo(a)</w:t>
      </w:r>
      <w:r>
        <w:rPr>
          <w:rFonts w:ascii="Times New Roman" w:hAnsi="Times New Roman"/>
          <w:color w:val="000000"/>
          <w:sz w:val="24"/>
          <w:szCs w:val="24"/>
          <w:shd w:fill="FFFF00" w:val="clear"/>
        </w:rPr>
        <w:t xml:space="preserve"> Diretor(a), *****</w:t>
      </w:r>
      <w:r>
        <w:rPr>
          <w:rFonts w:ascii="Times New Roman" w:hAnsi="Times New Roman"/>
          <w:color w:val="000000"/>
          <w:sz w:val="24"/>
          <w:szCs w:val="24"/>
        </w:rPr>
        <w:t xml:space="preserve"> (nome), </w:t>
      </w:r>
      <w:r>
        <w:rPr>
          <w:rFonts w:ascii="Times New Roman" w:hAnsi="Times New Roman"/>
          <w:caps w:val="false"/>
          <w:smallCaps w:val="false"/>
          <w:color w:val="4D5156"/>
          <w:spacing w:val="0"/>
          <w:sz w:val="24"/>
          <w:szCs w:val="24"/>
        </w:rPr>
        <w:t> </w:t>
      </w:r>
      <w:r>
        <w:rPr>
          <w:rStyle w:val="Nfase"/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inscrito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(a) no </w:t>
      </w:r>
      <w:r>
        <w:rPr>
          <w:rStyle w:val="Nfase"/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CPF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pt-BR" w:eastAsia="zh-CN" w:bidi="ar-SA"/>
        </w:rPr>
        <w:t> sob o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ar-SA"/>
        </w:rPr>
        <w:t xml:space="preserve"> n.º xxxxxxx  </w:t>
      </w:r>
      <w:r>
        <w:rPr>
          <w:rFonts w:ascii="Times New Roman" w:hAnsi="Times New Roman"/>
          <w:color w:val="000000"/>
          <w:sz w:val="24"/>
          <w:szCs w:val="24"/>
        </w:rPr>
        <w:t xml:space="preserve"> e,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que, conforme preconiza o art. 227, da Constituição Federal de 1988, é dever da família, da sociedade e do Estado assegurar às crianças e aos adolescentes, com absoluta prioridade, a efetivação dos direitos referentes à vida, à saúde, à alimentação, à educação, ao esporte, ao lazer, à profissionalização, à cultura, à dignidade, ao respeito e à convivência familiar e comunitária;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o art. 56, da Lei nº 8.069, de 13 de julho de 1990, que obriga aos dirigentes de estabelecimento de ensino fundamental comunicar ao Conselho Tutelar local os casos que tenham conhecimento de maus-tratos envolvendo seus alunos;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que a Lei de Diretrizes e Bases da Educação Nacional (Lei nº 9.394/96), em seu artigo 26, §9º, estabelece a obrigatoriedade da inclusão de conteúdos relativos aos direitos humanos e à prevenção de todas as formas de violência contra a criança e o adolescente como temas transversais nos currículos da educação infantil, do ensino fundamental e do ensino médio, tendo como diretriz a Lei nº 8.069/1990 (Estatuto da Criança e do Adolescente);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que o art. 11, parágrafo único, do Decreto n º 9.603, de 10 de dezembro de 2018, estabelece que as redes de ensino deverão implementar programas de prevenção à violência;</w:t>
      </w:r>
    </w:p>
    <w:p>
      <w:pPr>
        <w:pStyle w:val="Normal"/>
        <w:spacing w:lineRule="auto" w:line="360"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que a Lei Estadual nº 17.253, de 29 de julho de 2020, que altera a Lei Estadual nº 13.230, de 27 de junho de 2002, autoriza a criação de comissões de proteção e prevenção à violência contra a criança e o adolescente no âmbito das escolas públicas e privadas cearenses;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o papel fundamental das comissões escolares de prevenção e proteção à violência contra crianças e adolescentes na correta notificação dos casos de maus-tratos, além do desenvolvimento de atividades e projetos voltados para a prevenção e a promoção da cultura de paz no âmbito das unidades de ensino por meio de ações educativas;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que o Programa PREVINE – Violência nas escolas, não! coordenado pelo Ministério Público do Estado do Ceará, por intermédio do Centro de Apoio Operacional da Educação (CAOEDUC), tem como objetivo atuar no fomento à implantação das comissões de proteção nas unidades de ensino públicas e privadas do estado, além de atuar no incentivo de seu fortalecimento e funcionamento eficaz, colaborando para consolidar as escolas como espaços protetivos e protegidos.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ascii="Times New Roman" w:hAnsi="Times New Roman"/>
          <w:color w:val="000000"/>
          <w:sz w:val="24"/>
          <w:szCs w:val="24"/>
        </w:rPr>
        <w:t xml:space="preserve"> que o ensino é livre à iniciativa privada, condicionado ao cumprimento das normas gerais da educação nacional, nos termos do art. 209, I, da CF/88;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RESOLVE </w:t>
      </w:r>
      <w:r>
        <w:rPr>
          <w:rFonts w:ascii="Times New Roman" w:hAnsi="Times New Roman"/>
          <w:color w:val="000000"/>
          <w:sz w:val="24"/>
          <w:szCs w:val="24"/>
        </w:rPr>
        <w:t>manifestar sua adesão ao Programa “PREVINE - VIOLÊNCIA NAS ESCOLAS, NÃO!”, desenvolvido pelo Ministério Público do Estado do Ceará, nos termos das Cláusulas a seguir apresentadas.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CLÁUSULA PRIMEIRA – DO OBJETO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O objeto do presente Termo de Adesão é formalizar o interesse da instituição de ensino</w:t>
      </w:r>
      <w:r>
        <w:rPr>
          <w:rFonts w:ascii="Times New Roman" w:hAnsi="Times New Roman"/>
          <w:color w:val="000000"/>
          <w:sz w:val="24"/>
          <w:szCs w:val="24"/>
        </w:rPr>
        <w:t xml:space="preserve"> na implementação de  uma comissão de proteção e prevenção à violência contra a criança e o adolescente, por meio do programa “PREVINE – VIOLÊNCIA NAS ESCOLAS, NÃO!”.</w:t>
      </w:r>
    </w:p>
    <w:p>
      <w:pPr>
        <w:pStyle w:val="Normal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Parágrafo único.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 adesão ao presente termo deverá ser formalizada até o dia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16/08/2024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devendo o documento ser devidamente assinado pelo(a) representante legal da instituição de ensino e enviado para o e-mail </w:t>
      </w: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previne@mpce.mp.br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CLÁUSULA SEGUNDA – DOS COMPROMISSOS ASSUMIDOS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O estabelecimento de ensino</w:t>
      </w:r>
      <w:r>
        <w:rPr>
          <w:rFonts w:ascii="Times New Roman" w:hAnsi="Times New Roman"/>
          <w:color w:val="000000"/>
          <w:sz w:val="24"/>
          <w:szCs w:val="24"/>
        </w:rPr>
        <w:t xml:space="preserve"> se responsabiliza pelo cumprimento dos seguintes compromissos como condição para participação no referido programa: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1º</w:t>
      </w:r>
      <w:r>
        <w:rPr>
          <w:rFonts w:ascii="Times New Roman" w:hAnsi="Times New Roman"/>
          <w:color w:val="000000"/>
          <w:sz w:val="24"/>
          <w:szCs w:val="24"/>
        </w:rPr>
        <w:t xml:space="preserve"> Criar uma Comissão de Prevenção e Proteção à violência contra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 xml:space="preserve">Criança e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Adolescente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até 23/08/2024</w:t>
      </w:r>
      <w:r>
        <w:rPr>
          <w:rFonts w:ascii="Times New Roman" w:hAnsi="Times New Roman"/>
          <w:color w:val="000000"/>
          <w:sz w:val="24"/>
          <w:szCs w:val="24"/>
        </w:rPr>
        <w:t>, tudo conforme dispõe a Lei Estadual nº 17.253, de 29 de julho de 2020, que altera a Lei Estadual nº 13.230, de 27 de junho de 2002.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– nos termos do art. 5º, da Lei Estadual nº 17.253/2020, cada comissão de proteção deverá ser composta pelo(a) diretor(a), por um(a) professor(a) e um(a) funcionário(a), com mandato de dois anos, permitida uma recondução;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II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– a criação da comissão deverá ser comprovada por meio do preenchimento de formulário eletrônico contendo os dados de cada um de seus membros e que se encontra disponível 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  <w:shd w:fill="FFFFFF" w:val="clear"/>
        </w:rPr>
        <w:t xml:space="preserve">no link a seguir: </w:t>
      </w:r>
      <w:hyperlink r:id="rId3" w:tgtFrame="_blank">
        <w:r>
          <w:rPr>
            <w:rStyle w:val="LinkdaInternet"/>
            <w:rFonts w:ascii="Times New Roman" w:hAnsi="Times New Roman"/>
            <w:color w:val="000000" w:themeColor="text1" w:themeShade="ff" w:themeTint="ff"/>
            <w:sz w:val="24"/>
            <w:szCs w:val="24"/>
          </w:rPr>
          <w:t>https://forms.office.com/r/QwXtDgnjgB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III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-  os dados mencionados no inciso II serão utilizados, exclusivamente, para o cadastro e a inscrição dos membros da comissão no curso de formação em EaD a ser disponibilizado como parte da participação no PREVINE, com o seu manejo atendendo ao disposto na Lei nº 13.709/2018.</w:t>
      </w:r>
    </w:p>
    <w:p>
      <w:pPr>
        <w:pStyle w:val="Normal"/>
        <w:spacing w:lineRule="auto" w:line="360" w:before="0" w:after="0"/>
        <w:jc w:val="both"/>
        <w:rPr>
          <w:color w:val="000000" w:themeColor="text1" w:themeShade="ff" w:themeTint="ff"/>
        </w:rPr>
      </w:pPr>
      <w:r>
        <w:rPr>
          <w:color w:val="000000" w:themeColor="text1" w:themeShade="ff" w:themeTint="ff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§ 2º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Garantir que, entre </w:t>
      </w: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02/09/2024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e </w:t>
      </w: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02/10/2024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, todos os membros da comissão tenham concluído o </w:t>
      </w: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Curso de Formação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das Comissões de Proteção e Prevenção à violência contra a Criança e o Adolescente, a ser disponibilizado na Plataforma EaD da Escola Superior do Ministério Público e do Centro de Estudos e Aperfeiçoamento Funcional (ESMP/CEAF).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I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– o curso é gratuito e será ofertado, integralmente, na modalidade de EaD, sem tutoria;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II</w:t>
      </w:r>
      <w:r>
        <w:rPr>
          <w:rFonts w:ascii="Times New Roman" w:hAnsi="Times New Roman"/>
          <w:color w:val="000000" w:themeColor="text1" w:themeShade="ff" w:themeTint="ff"/>
          <w:sz w:val="24"/>
          <w:szCs w:val="24"/>
        </w:rPr>
        <w:t xml:space="preserve"> – após a conclusão da formação, o membro da comissão terá acesso a certificado de 60 horas-aula.</w:t>
      </w:r>
    </w:p>
    <w:p>
      <w:pPr>
        <w:pStyle w:val="Normal"/>
        <w:spacing w:lineRule="auto" w:line="360" w:before="0" w:after="0"/>
        <w:jc w:val="both"/>
        <w:rPr>
          <w:color w:val="000000" w:themeColor="text1" w:themeShade="ff" w:themeTint="ff"/>
        </w:rPr>
      </w:pPr>
      <w:r>
        <w:rPr>
          <w:color w:val="000000" w:themeColor="text1" w:themeShade="ff" w:themeTint="ff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3º</w:t>
      </w:r>
      <w:r>
        <w:rPr>
          <w:rFonts w:ascii="Times New Roman" w:hAnsi="Times New Roman"/>
          <w:color w:val="000000"/>
          <w:sz w:val="24"/>
          <w:szCs w:val="24"/>
        </w:rPr>
        <w:t xml:space="preserve"> Encaminhar, até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04/11/2024</w:t>
      </w:r>
      <w:r>
        <w:rPr>
          <w:rFonts w:ascii="Times New Roman" w:hAnsi="Times New Roman"/>
          <w:color w:val="000000"/>
          <w:sz w:val="24"/>
          <w:szCs w:val="24"/>
        </w:rPr>
        <w:t xml:space="preserve">, 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plano de prevenção</w:t>
      </w:r>
      <w:r>
        <w:rPr>
          <w:rFonts w:ascii="Times New Roman" w:hAnsi="Times New Roman"/>
          <w:color w:val="000000"/>
          <w:sz w:val="24"/>
          <w:szCs w:val="24"/>
        </w:rPr>
        <w:t xml:space="preserve"> da comissão de proteção, contendo o diagnóstico da situação da unidade de ensino quanto às expressões de violência e as ações a serem executadas até o final do ano de 2025, devendo os documentos serem remetidos ao e-mail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previne@mpce.mp.br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CLÁUSULA TERCEIRA – DO DESCUMPRIMENTO DOS PRAZOS E OBRIGAÇÕES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hipótese de descumprimento dos prazos e das respectivas obrigações, ressalvadas situações de força maior devidamente justificadas, a instituição de ensino será excluída do Programa.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 A exclusão de uma das edições do Programa não impede a participação da instituição em edições posteriores.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CLÁUSULA QUARTA – DA CERTIFICAÇÃO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instituição de ensino receberá certificado de conclusão da edição atual do programa apenas no caso de cumprimento de todos os compromissos assumidos na CLÁUSULA SEGUNDA do presente Termo.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 w:themeShade="ff" w:themeTint="ff"/>
          <w:sz w:val="24"/>
          <w:szCs w:val="24"/>
        </w:rPr>
        <w:t>CLÁUSULA QUINTA – DA VIGÊNCIA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presente Termo de Adesão terá vigência da data da assinatura até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31/12/2024</w:t>
      </w:r>
      <w:r>
        <w:rPr>
          <w:rFonts w:ascii="Times New Roman" w:hAnsi="Times New Roman"/>
          <w:color w:val="000000"/>
          <w:sz w:val="24"/>
          <w:szCs w:val="24"/>
        </w:rPr>
        <w:t>, possibilitada eventual denúncia por qualquer uma das partes, com antecedência mínima de 30 (trinta) dias.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CLÁUSULA SEXTA – DAS DISPOSIÇÕES GERAIS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 casos omissos do presente Termo de Adesão serão resolvidos em comum acordo entre as partes.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E, por manifestar interesse em participar do Programa, 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instituição de ensino</w:t>
      </w:r>
      <w:r>
        <w:rPr>
          <w:rFonts w:ascii="Times New Roman" w:hAnsi="Times New Roman"/>
          <w:color w:val="000000"/>
          <w:sz w:val="24"/>
          <w:szCs w:val="24"/>
        </w:rPr>
        <w:t xml:space="preserve"> assina o presente instrumento.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00" w:val="clear"/>
        </w:rPr>
        <w:t>****, **</w:t>
      </w:r>
      <w:r>
        <w:rPr>
          <w:rFonts w:ascii="Times New Roman" w:hAnsi="Times New Roman"/>
          <w:color w:val="000000"/>
          <w:sz w:val="24"/>
          <w:szCs w:val="24"/>
        </w:rPr>
        <w:t xml:space="preserve"> de agosto de 2024.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Segoe UI" w:cs="Segoe UI"/>
          <w:color w:val="000000"/>
          <w:sz w:val="24"/>
          <w:szCs w:val="24"/>
        </w:rPr>
      </w:pPr>
      <w:r>
        <w:rPr>
          <w:rFonts w:eastAsia="Segoe UI" w:cs="Segoe UI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REPRESENTANTE LEGAL DA INSTITUIÇÃO DE ENSINO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360" w:before="0" w:after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800" w:right="1800" w:gutter="0" w:header="720" w:top="2237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rPr>
        <w:rFonts w:ascii="Times New Roman" w:hAnsi="Times New Roman"/>
        <w:sz w:val="12"/>
        <w:szCs w:val="12"/>
      </w:rPr>
    </w:pPr>
    <w:r>
      <w:rPr/>
      <w:drawing>
        <wp:inline distT="0" distB="0" distL="0" distR="0">
          <wp:extent cx="7153275" cy="95250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755" r="-10" b="-755"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jc w:val="center"/>
      <w:rPr>
        <w:rFonts w:ascii="Arial" w:hAnsi="Arial"/>
        <w:sz w:val="10"/>
        <w:szCs w:val="10"/>
      </w:rPr>
    </w:pPr>
    <w:r>
      <w:rPr>
        <w:rFonts w:ascii="Arial" w:hAnsi="Arial"/>
        <w:sz w:val="10"/>
        <w:szCs w:val="10"/>
      </w:rPr>
      <w:t>Centro de Apoio Operacional da Educação - CAOEDUC</w:t>
    </w:r>
  </w:p>
  <w:p>
    <w:pPr>
      <w:pStyle w:val="Normal"/>
      <w:widowControl w:val="false"/>
      <w:spacing w:lineRule="auto" w:line="240" w:before="0" w:after="0"/>
      <w:jc w:val="center"/>
      <w:rPr>
        <w:rFonts w:ascii="Arial" w:hAnsi="Arial"/>
        <w:sz w:val="10"/>
        <w:szCs w:val="10"/>
      </w:rPr>
    </w:pPr>
    <w:r>
      <w:rPr>
        <w:rFonts w:ascii="Arial" w:hAnsi="Arial"/>
        <w:sz w:val="10"/>
        <w:szCs w:val="10"/>
      </w:rPr>
      <w:t>Rua Maria Alice Ferraz, n° 120, Salas 227/229/230, Luciano Cavalcante, Fortaleza-CE - CEP 60811-295 Telefone: (85)98563-3682, E-mail: previne@mpce.mp.br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jc w:val="center"/>
      <w:rPr/>
    </w:pPr>
    <w:r>
      <w:rPr/>
      <w:drawing>
        <wp:inline distT="0" distB="0" distL="0" distR="0">
          <wp:extent cx="5486400" cy="6477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78" r="-9" b="-78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>PROCURADORIA GERAL DE JUSTIÇA</w:t>
    </w:r>
  </w:p>
  <w:p>
    <w:pPr>
      <w:pStyle w:val="Normal"/>
      <w:widowControl w:val="false"/>
      <w:spacing w:lineRule="auto" w:line="240" w:before="0" w:after="0"/>
      <w:jc w:val="center"/>
      <w:rPr/>
    </w:pPr>
    <w:r>
      <w:rPr>
        <w:rFonts w:ascii="Times New Roman" w:hAnsi="Times New Roman"/>
        <w:sz w:val="24"/>
        <w:szCs w:val="24"/>
      </w:rPr>
      <w:t>CENTRO DE APOIO OPERACIONAL DA EDUCAÇÃO (CAOEDUC)</w:t>
    </w:r>
  </w:p>
</w:hdr>
</file>

<file path=word/settings.xml><?xml version="1.0" encoding="utf-8"?>
<w:settings xmlns:w="http://schemas.openxmlformats.org/wordprocessingml/2006/main">
  <w:zoom w:percent="140"/>
  <w:embedSystemFonts/>
  <w:defaultTabStop w:val="720"/>
  <w:mailMerge>
    <w:mainDocumentType w:val="formLetters"/>
    <w:dataType w:val="textFile"/>
    <w:query w:val="SELECT * FROM Endereços.dbo.Planilha1$"/>
  </w:mailMerge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1" w:customStyle="1">
    <w:name w:val="Fonte parág. padrão1"/>
    <w:qFormat/>
    <w:rPr/>
  </w:style>
  <w:style w:type="character" w:styleId="Markedcontent" w:customStyle="1">
    <w:name w:val="markedcontent"/>
    <w:basedOn w:val="Fontepargpadro1"/>
    <w:qFormat/>
    <w:rPr/>
  </w:style>
  <w:style w:type="character" w:styleId="DefaultParagraphFont0" w:customStyle="1">
    <w:name w:val="Default Paragraph Font0"/>
    <w:qFormat/>
    <w:rPr/>
  </w:style>
  <w:style w:type="character" w:styleId="LinkdaInternet">
    <w:name w:val="Hyperlink"/>
    <w:basedOn w:val="DefaultParagraphFont0"/>
    <w:rPr>
      <w:color w:val="0563C1"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vine@mpce.mp.br" TargetMode="External"/><Relationship Id="rId3" Type="http://schemas.openxmlformats.org/officeDocument/2006/relationships/hyperlink" Target="https://forms.office.com/r/QwXtDgnjgB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bmp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bmp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LibreOffice/7.5.4.2$Windows_X86_64 LibreOffice_project/36ccfdc35048b057fd9854c757a8b67ec53977b6</Application>
  <AppVersion>15.0000</AppVersion>
  <Pages>5</Pages>
  <Words>1072</Words>
  <Characters>5893</Characters>
  <CharactersWithSpaces>6944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2022-04-18T11:24:00Z</dcterms:created>
  <dc:creator>Maiza Maria Ferreira de Araújo</dc:creator>
  <dc:description/>
  <dc:language>pt-BR</dc:language>
  <cp:lastModifiedBy/>
  <cp:lastPrinted>1601-01-01T00:00:00Z</cp:lastPrinted>
  <dcterms:modified xsi:type="dcterms:W3CDTF">2024-08-09T10:07:28Z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cdcategoria">
    <vt:lpwstr>8</vt:lpwstr>
  </property>
  <property fmtid="{D5CDD505-2E9C-101B-9397-08002B2CF9AE}" pid="7" name="cddocumento">
    <vt:lpwstr>10880148</vt:lpwstr>
  </property>
  <property fmtid="{D5CDD505-2E9C-101B-9397-08002B2CF9AE}" pid="8" name="cdimagem">
    <vt:lpwstr>3</vt:lpwstr>
  </property>
  <property fmtid="{D5CDD505-2E9C-101B-9397-08002B2CF9AE}" pid="9" name="cdmodelo">
    <vt:lpwstr>703269</vt:lpwstr>
  </property>
  <property fmtid="{D5CDD505-2E9C-101B-9397-08002B2CF9AE}" pid="10" name="cdprocesso">
    <vt:lpwstr>01001KOAN0000</vt:lpwstr>
  </property>
  <property fmtid="{D5CDD505-2E9C-101B-9397-08002B2CF9AE}" pid="11" name="cdtipoobjeto">
    <vt:lpwstr>6</vt:lpwstr>
  </property>
  <property fmtid="{D5CDD505-2E9C-101B-9397-08002B2CF9AE}" pid="12" name="cdusucriacao">
    <vt:lpwstr>GLAUTER.SANTOS</vt:lpwstr>
  </property>
  <property fmtid="{D5CDD505-2E9C-101B-9397-08002B2CF9AE}" pid="13" name="cdusuemedicao">
    <vt:lpwstr>GLAUTER.SANTOS</vt:lpwstr>
  </property>
  <property fmtid="{D5CDD505-2E9C-101B-9397-08002B2CF9AE}" pid="14" name="deipemedicao">
    <vt:lpwstr>172.20.14.18</vt:lpwstr>
  </property>
  <property fmtid="{D5CDD505-2E9C-101B-9397-08002B2CF9AE}" pid="15" name="deslocamentodepaginas">
    <vt:lpwstr>0</vt:lpwstr>
  </property>
  <property fmtid="{D5CDD505-2E9C-101B-9397-08002B2CF9AE}" pid="16" name="dtcriacaodoc">
    <vt:lpwstr>05/08/2024 12:59:06</vt:lpwstr>
  </property>
  <property fmtid="{D5CDD505-2E9C-101B-9397-08002B2CF9AE}" pid="17" name="dthrultalteracao">
    <vt:lpwstr>07/08/2024 06:55:10</vt:lpwstr>
  </property>
  <property fmtid="{D5CDD505-2E9C-101B-9397-08002B2CF9AE}" pid="18" name="eh_ato">
    <vt:lpwstr>N</vt:lpwstr>
  </property>
  <property fmtid="{D5CDD505-2E9C-101B-9397-08002B2CF9AE}" pid="19" name="filaatual">
    <vt:lpwstr>330</vt:lpwstr>
  </property>
  <property fmtid="{D5CDD505-2E9C-101B-9397-08002B2CF9AE}" pid="20" name="filadestino">
    <vt:lpwstr>266</vt:lpwstr>
  </property>
  <property fmtid="{D5CDD505-2E9C-101B-9397-08002B2CF9AE}" pid="21" name="fluxotrabalhopai">
    <vt:lpwstr>1015</vt:lpwstr>
  </property>
  <property fmtid="{D5CDD505-2E9C-101B-9397-08002B2CF9AE}" pid="22" name="grupofluxotrabalhopai">
    <vt:lpwstr>37</vt:lpwstr>
  </property>
  <property fmtid="{D5CDD505-2E9C-101B-9397-08002B2CF9AE}" pid="23" name="imprimir_cabecalho">
    <vt:lpwstr>Todas</vt:lpwstr>
  </property>
  <property fmtid="{D5CDD505-2E9C-101B-9397-08002B2CF9AE}" pid="24" name="naoquebrarpaginaemtabelas">
    <vt:lpwstr>N</vt:lpwstr>
  </property>
  <property fmtid="{D5CDD505-2E9C-101B-9397-08002B2CF9AE}" pid="25" name="nmarquivo">
    <vt:lpwstr>DESPACHO_OUTROS [09.2024.00000501-9]</vt:lpwstr>
  </property>
  <property fmtid="{D5CDD505-2E9C-101B-9397-08002B2CF9AE}" pid="26" name="nmmodelo">
    <vt:lpwstr>DESPACHO_OUTROS</vt:lpwstr>
  </property>
  <property fmtid="{D5CDD505-2E9C-101B-9397-08002B2CF9AE}" pid="27" name="numeroversao">
    <vt:lpwstr>5.0.41-4</vt:lpwstr>
  </property>
  <property fmtid="{D5CDD505-2E9C-101B-9397-08002B2CF9AE}" pid="28" name="nuprocesso">
    <vt:lpwstr>09.2024.00000501-9</vt:lpwstr>
  </property>
  <property fmtid="{D5CDD505-2E9C-101B-9397-08002B2CF9AE}" pid="29" name="nuprocessosemformatacao">
    <vt:lpwstr>092024000005019</vt:lpwstr>
  </property>
  <property fmtid="{D5CDD505-2E9C-101B-9397-08002B2CF9AE}" pid="30" name="nurecurso">
    <vt:lpwstr>0</vt:lpwstr>
  </property>
  <property fmtid="{D5CDD505-2E9C-101B-9397-08002B2CF9AE}" pid="31" name="nuseqhist_atual">
    <vt:lpwstr>4</vt:lpwstr>
  </property>
  <property fmtid="{D5CDD505-2E9C-101B-9397-08002B2CF9AE}" pid="32" name="nuseqhist_pai">
    <vt:lpwstr>-999</vt:lpwstr>
  </property>
  <property fmtid="{D5CDD505-2E9C-101B-9397-08002B2CF9AE}" pid="33" name="objetopai">
    <vt:lpwstr>0N0000005QJH9</vt:lpwstr>
  </property>
  <property fmtid="{D5CDD505-2E9C-101B-9397-08002B2CF9AE}" pid="34" name="quantidade_paginas">
    <vt:lpwstr>1</vt:lpwstr>
  </property>
  <property fmtid="{D5CDD505-2E9C-101B-9397-08002B2CF9AE}" pid="35" name="sgmodelo">
    <vt:lpwstr>???</vt:lpwstr>
  </property>
  <property fmtid="{D5CDD505-2E9C-101B-9397-08002B2CF9AE}" pid="36" name="somenteleitura">
    <vt:lpwstr>N</vt:lpwstr>
  </property>
  <property fmtid="{D5CDD505-2E9C-101B-9397-08002B2CF9AE}" pid="37" name="ultimo_auto_salvamento">
    <vt:lpwstr>07/08/2024 06:55:08</vt:lpwstr>
  </property>
  <property fmtid="{D5CDD505-2E9C-101B-9397-08002B2CF9AE}" pid="38" name="ultimo_salvamento">
    <vt:lpwstr>07/08/2024 06:55:08</vt:lpwstr>
  </property>
</Properties>
</file>